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5309C" w14:textId="164CD28A" w:rsidR="0029026D" w:rsidRDefault="00791330" w:rsidP="0029026D">
      <w:pPr>
        <w:pBdr>
          <w:top w:val="nil"/>
          <w:left w:val="nil"/>
          <w:bottom w:val="nil"/>
          <w:right w:val="nil"/>
          <w:between w:val="nil"/>
        </w:pBdr>
        <w:spacing w:after="0" w:line="240" w:lineRule="auto"/>
        <w:rPr>
          <w:rFonts w:eastAsia="Times New Roman" w:cs="Arial"/>
          <w:b/>
          <w:bCs/>
          <w:color w:val="000000"/>
        </w:rPr>
      </w:pPr>
      <w:r>
        <w:rPr>
          <w:rFonts w:eastAsia="Cambria" w:cs="Arial"/>
          <w:b/>
          <w:color w:val="4472C4" w:themeColor="accent1"/>
        </w:rPr>
        <w:t>I</w:t>
      </w:r>
      <w:r w:rsidR="0029026D" w:rsidRPr="0029026D">
        <w:rPr>
          <w:rFonts w:eastAsia="Cambria" w:cs="Arial"/>
          <w:b/>
          <w:color w:val="4472C4" w:themeColor="accent1"/>
        </w:rPr>
        <w:t>nstructions</w:t>
      </w:r>
      <w:r w:rsidR="0029026D" w:rsidRPr="0029026D">
        <w:rPr>
          <w:rFonts w:eastAsia="Times New Roman" w:cs="Arial"/>
          <w:b/>
          <w:bCs/>
          <w:color w:val="000000"/>
        </w:rPr>
        <w:t> </w:t>
      </w:r>
    </w:p>
    <w:p w14:paraId="5D978F28" w14:textId="77777777" w:rsidR="00AE14AF" w:rsidRPr="0029026D" w:rsidRDefault="00AE14AF" w:rsidP="0029026D">
      <w:pPr>
        <w:pBdr>
          <w:top w:val="nil"/>
          <w:left w:val="nil"/>
          <w:bottom w:val="nil"/>
          <w:right w:val="nil"/>
          <w:between w:val="nil"/>
        </w:pBdr>
        <w:spacing w:after="0" w:line="240" w:lineRule="auto"/>
        <w:rPr>
          <w:rFonts w:eastAsia="Times New Roman" w:cs="Arial"/>
          <w:b/>
          <w:bCs/>
          <w:color w:val="000000"/>
        </w:rPr>
      </w:pPr>
    </w:p>
    <w:p w14:paraId="0FDA11FA" w14:textId="4D192458" w:rsidR="0029026D" w:rsidRPr="0029026D" w:rsidRDefault="000E0BF9" w:rsidP="0029026D">
      <w:pPr>
        <w:spacing w:after="0" w:line="240" w:lineRule="auto"/>
        <w:rPr>
          <w:rFonts w:eastAsia="Times New Roman" w:cs="Arial"/>
          <w:color w:val="000000"/>
        </w:rPr>
      </w:pPr>
      <w:r>
        <w:rPr>
          <w:rFonts w:eastAsia="Times New Roman" w:cs="Arial"/>
          <w:color w:val="000000"/>
        </w:rPr>
        <w:t>Districts will use this form</w:t>
      </w:r>
      <w:r w:rsidR="0029026D" w:rsidRPr="0029026D">
        <w:rPr>
          <w:rFonts w:eastAsia="Times New Roman" w:cs="Arial"/>
          <w:color w:val="000000"/>
        </w:rPr>
        <w:t xml:space="preserve"> to notify the Texas Education Agency that they have renewed a contract with an in-district charter operator and are continuing to pursue Texas Partnerships benefits under SB 1882.</w:t>
      </w:r>
    </w:p>
    <w:p w14:paraId="3BF05101" w14:textId="77777777" w:rsidR="0029026D" w:rsidRPr="0029026D" w:rsidRDefault="0029026D" w:rsidP="0029026D">
      <w:pPr>
        <w:spacing w:after="0" w:line="240" w:lineRule="auto"/>
        <w:rPr>
          <w:rFonts w:eastAsia="Times New Roman" w:cs="Arial"/>
          <w:color w:val="000000"/>
        </w:rPr>
      </w:pPr>
    </w:p>
    <w:p w14:paraId="0D605B26" w14:textId="77777777" w:rsidR="0029026D" w:rsidRPr="0029026D" w:rsidRDefault="0029026D" w:rsidP="0029026D">
      <w:pPr>
        <w:spacing w:after="0" w:line="240" w:lineRule="auto"/>
        <w:rPr>
          <w:rFonts w:eastAsia="Times New Roman" w:cs="Arial"/>
          <w:color w:val="000000"/>
        </w:rPr>
      </w:pPr>
      <w:r w:rsidRPr="0029026D">
        <w:rPr>
          <w:rFonts w:eastAsia="Times New Roman" w:cs="Arial"/>
          <w:color w:val="000000"/>
        </w:rPr>
        <w:t xml:space="preserve">Districts must submit the following to </w:t>
      </w:r>
      <w:hyperlink r:id="rId7" w:history="1">
        <w:r w:rsidRPr="0029026D">
          <w:rPr>
            <w:rFonts w:eastAsia="Times New Roman" w:cs="Arial"/>
            <w:color w:val="0563C1" w:themeColor="hyperlink"/>
            <w:u w:val="single"/>
          </w:rPr>
          <w:t>TXP@tea.texas.gov</w:t>
        </w:r>
      </w:hyperlink>
      <w:r w:rsidRPr="0029026D">
        <w:rPr>
          <w:rFonts w:eastAsia="Times New Roman" w:cs="Arial"/>
          <w:color w:val="000000"/>
        </w:rPr>
        <w:t xml:space="preserve"> within 30 days of executing the updated contract:</w:t>
      </w:r>
    </w:p>
    <w:p w14:paraId="449574BB" w14:textId="5008AFFD" w:rsidR="0029026D" w:rsidRPr="0029026D" w:rsidRDefault="00A34615" w:rsidP="0029026D">
      <w:pPr>
        <w:pBdr>
          <w:top w:val="nil"/>
          <w:left w:val="nil"/>
          <w:bottom w:val="nil"/>
          <w:right w:val="nil"/>
          <w:between w:val="nil"/>
        </w:pBdr>
        <w:spacing w:after="0" w:line="240" w:lineRule="auto"/>
        <w:rPr>
          <w:rFonts w:eastAsia="Cambria" w:cstheme="minorHAnsi"/>
          <w:color w:val="000000"/>
        </w:rPr>
      </w:pPr>
      <w:sdt>
        <w:sdtPr>
          <w:rPr>
            <w:rFonts w:eastAsia="Cambria" w:cs="Cambria"/>
            <w:b/>
            <w:bCs/>
            <w:color w:val="000000"/>
            <w:sz w:val="24"/>
            <w:szCs w:val="24"/>
          </w:rPr>
          <w:id w:val="-448320050"/>
          <w14:checkbox>
            <w14:checked w14:val="0"/>
            <w14:checkedState w14:val="2612" w14:font="MS Gothic"/>
            <w14:uncheckedState w14:val="2610" w14:font="MS Gothic"/>
          </w14:checkbox>
        </w:sdtPr>
        <w:sdtEndPr/>
        <w:sdtContent>
          <w:r w:rsidR="0029026D" w:rsidRPr="0029026D">
            <w:rPr>
              <w:rFonts w:ascii="Segoe UI Symbol" w:eastAsia="Cambria" w:hAnsi="Segoe UI Symbol" w:cs="Segoe UI Symbol"/>
              <w:b/>
              <w:bCs/>
              <w:color w:val="000000"/>
              <w:sz w:val="24"/>
              <w:szCs w:val="24"/>
            </w:rPr>
            <w:t>☐</w:t>
          </w:r>
        </w:sdtContent>
      </w:sdt>
      <w:r w:rsidR="0029026D" w:rsidRPr="0029026D">
        <w:rPr>
          <w:rFonts w:eastAsia="Cambria" w:cstheme="minorHAnsi"/>
          <w:color w:val="000000"/>
        </w:rPr>
        <w:t xml:space="preserve"> Completed Texas Partnership Continuation of Benefits (this document)</w:t>
      </w:r>
    </w:p>
    <w:p w14:paraId="34ABFF0E" w14:textId="4778E6A7" w:rsidR="0029026D" w:rsidRPr="0029026D" w:rsidRDefault="00A34615" w:rsidP="0029026D">
      <w:pPr>
        <w:pBdr>
          <w:top w:val="nil"/>
          <w:left w:val="nil"/>
          <w:bottom w:val="nil"/>
          <w:right w:val="nil"/>
          <w:between w:val="nil"/>
        </w:pBdr>
        <w:spacing w:after="0" w:line="240" w:lineRule="auto"/>
        <w:rPr>
          <w:rFonts w:eastAsia="Cambria" w:cstheme="minorHAnsi"/>
          <w:color w:val="000000"/>
        </w:rPr>
      </w:pPr>
      <w:sdt>
        <w:sdtPr>
          <w:rPr>
            <w:rFonts w:eastAsia="Cambria" w:cs="Cambria"/>
            <w:b/>
            <w:bCs/>
            <w:color w:val="000000"/>
            <w:sz w:val="24"/>
            <w:szCs w:val="24"/>
          </w:rPr>
          <w:id w:val="-1758436084"/>
          <w14:checkbox>
            <w14:checked w14:val="0"/>
            <w14:checkedState w14:val="2612" w14:font="MS Gothic"/>
            <w14:uncheckedState w14:val="2610" w14:font="MS Gothic"/>
          </w14:checkbox>
        </w:sdtPr>
        <w:sdtEndPr/>
        <w:sdtContent>
          <w:r w:rsidR="0029026D" w:rsidRPr="0029026D">
            <w:rPr>
              <w:rFonts w:ascii="Segoe UI Symbol" w:eastAsia="Cambria" w:hAnsi="Segoe UI Symbol" w:cs="Segoe UI Symbol"/>
              <w:b/>
              <w:bCs/>
              <w:color w:val="000000"/>
              <w:sz w:val="24"/>
              <w:szCs w:val="24"/>
            </w:rPr>
            <w:t>☐</w:t>
          </w:r>
        </w:sdtContent>
      </w:sdt>
      <w:r w:rsidR="0029026D" w:rsidRPr="0029026D">
        <w:rPr>
          <w:rFonts w:eastAsia="Cambria" w:cstheme="minorHAnsi"/>
          <w:color w:val="000000"/>
        </w:rPr>
        <w:t xml:space="preserve"> Attachment: Partnership Performance Contract</w:t>
      </w:r>
      <w:r w:rsidR="007955CF">
        <w:rPr>
          <w:rFonts w:eastAsia="Cambria" w:cstheme="minorHAnsi"/>
          <w:color w:val="000000"/>
        </w:rPr>
        <w:t>(s)</w:t>
      </w:r>
      <w:r w:rsidR="00EB065A">
        <w:rPr>
          <w:rFonts w:eastAsia="Cambria" w:cstheme="minorHAnsi"/>
          <w:color w:val="000000"/>
        </w:rPr>
        <w:t xml:space="preserve"> (approved by district and partner board)</w:t>
      </w:r>
    </w:p>
    <w:p w14:paraId="45647CC0" w14:textId="77777777" w:rsidR="0029026D" w:rsidRPr="0029026D" w:rsidRDefault="0029026D" w:rsidP="0029026D">
      <w:pPr>
        <w:spacing w:after="0" w:line="240" w:lineRule="auto"/>
        <w:rPr>
          <w:rFonts w:eastAsia="Times New Roman" w:cs="Arial"/>
          <w:color w:val="000000"/>
        </w:rPr>
      </w:pPr>
    </w:p>
    <w:p w14:paraId="54E641B1" w14:textId="19123630" w:rsidR="0029026D" w:rsidRPr="0029026D" w:rsidRDefault="0029026D" w:rsidP="0029026D">
      <w:pPr>
        <w:spacing w:after="0" w:line="240" w:lineRule="auto"/>
        <w:rPr>
          <w:rFonts w:eastAsia="Times New Roman" w:cs="Arial"/>
          <w:color w:val="000000"/>
        </w:rPr>
      </w:pPr>
      <w:r w:rsidRPr="0029026D">
        <w:rPr>
          <w:rFonts w:eastAsia="Times New Roman" w:cs="Arial"/>
          <w:color w:val="000000"/>
        </w:rPr>
        <w:t xml:space="preserve">Upon receipt of this </w:t>
      </w:r>
      <w:r w:rsidR="00EB065A">
        <w:rPr>
          <w:rFonts w:eastAsia="Times New Roman" w:cs="Arial"/>
          <w:color w:val="000000"/>
        </w:rPr>
        <w:t>form</w:t>
      </w:r>
      <w:r w:rsidR="00EB065A" w:rsidRPr="0029026D">
        <w:rPr>
          <w:rFonts w:eastAsia="Times New Roman" w:cs="Arial"/>
          <w:color w:val="000000"/>
        </w:rPr>
        <w:t xml:space="preserve"> </w:t>
      </w:r>
      <w:r w:rsidRPr="0029026D">
        <w:rPr>
          <w:rFonts w:eastAsia="Times New Roman" w:cs="Arial"/>
          <w:color w:val="000000"/>
        </w:rPr>
        <w:t>and the contract, TEA will notify districts of continuation of benefits within 10 business days.</w:t>
      </w:r>
    </w:p>
    <w:p w14:paraId="20730D1A" w14:textId="77777777" w:rsidR="0029026D" w:rsidRPr="0029026D" w:rsidRDefault="0029026D" w:rsidP="0029026D">
      <w:pPr>
        <w:spacing w:after="0" w:line="240" w:lineRule="auto"/>
        <w:rPr>
          <w:rFonts w:eastAsia="Times New Roman" w:cs="Arial"/>
          <w:color w:val="000000"/>
        </w:rPr>
      </w:pPr>
    </w:p>
    <w:p w14:paraId="131628C2" w14:textId="44863396" w:rsidR="00AE14AF" w:rsidRPr="0029026D" w:rsidRDefault="0029026D" w:rsidP="0029026D">
      <w:pPr>
        <w:spacing w:after="0" w:line="240" w:lineRule="auto"/>
        <w:rPr>
          <w:rFonts w:eastAsia="Times New Roman" w:cs="Arial"/>
          <w:b/>
          <w:bCs/>
          <w:color w:val="4472C4" w:themeColor="accent1"/>
        </w:rPr>
      </w:pPr>
      <w:r w:rsidRPr="0029026D">
        <w:rPr>
          <w:rFonts w:eastAsia="Times New Roman" w:cs="Arial"/>
          <w:b/>
          <w:bCs/>
          <w:color w:val="4472C4" w:themeColor="accent1"/>
        </w:rPr>
        <w:t xml:space="preserve">Benefits Eligibility Requirements </w:t>
      </w:r>
    </w:p>
    <w:p w14:paraId="0772FCDB" w14:textId="77777777" w:rsidR="0029026D" w:rsidRPr="0029026D" w:rsidRDefault="0029026D" w:rsidP="0029026D">
      <w:pPr>
        <w:spacing w:after="0" w:line="240" w:lineRule="auto"/>
        <w:rPr>
          <w:rFonts w:eastAsia="Times New Roman" w:cs="Arial"/>
          <w:color w:val="000000"/>
        </w:rPr>
      </w:pPr>
      <w:r w:rsidRPr="0029026D">
        <w:rPr>
          <w:rFonts w:eastAsia="Times New Roman" w:cs="Arial"/>
          <w:i/>
          <w:iCs/>
          <w:color w:val="000000" w:themeColor="text1"/>
        </w:rPr>
        <w:t xml:space="preserve">Note: rule requirements were updated in March 2020. </w:t>
      </w:r>
      <w:r w:rsidRPr="0029026D">
        <w:rPr>
          <w:rFonts w:eastAsia="Times New Roman" w:cs="Arial"/>
          <w:i/>
          <w:iCs/>
          <w:color w:val="000000"/>
        </w:rPr>
        <w:t xml:space="preserve">For more information about these rule changes, please view the Texas Administrative Code Update </w:t>
      </w:r>
      <w:hyperlink r:id="rId8" w:history="1">
        <w:r w:rsidRPr="0029026D">
          <w:rPr>
            <w:rFonts w:eastAsia="Times New Roman" w:cs="Arial"/>
            <w:i/>
            <w:iCs/>
            <w:color w:val="0563C1" w:themeColor="hyperlink"/>
            <w:u w:val="single"/>
          </w:rPr>
          <w:t>webinar</w:t>
        </w:r>
      </w:hyperlink>
      <w:r w:rsidRPr="0029026D">
        <w:rPr>
          <w:rFonts w:eastAsia="Times New Roman" w:cs="Arial"/>
          <w:i/>
          <w:iCs/>
          <w:color w:val="0563C1" w:themeColor="hyperlink"/>
          <w:u w:val="single"/>
        </w:rPr>
        <w:t>.</w:t>
      </w:r>
    </w:p>
    <w:p w14:paraId="615B08A4" w14:textId="77777777" w:rsidR="0029026D" w:rsidRPr="0029026D" w:rsidRDefault="0029026D" w:rsidP="0029026D">
      <w:pPr>
        <w:spacing w:after="0" w:line="240" w:lineRule="auto"/>
        <w:rPr>
          <w:rFonts w:eastAsia="Times New Roman" w:cs="Arial"/>
          <w:b/>
          <w:bCs/>
          <w:color w:val="000000" w:themeColor="text1"/>
        </w:rPr>
      </w:pPr>
    </w:p>
    <w:p w14:paraId="7C67666C" w14:textId="77777777" w:rsidR="0029026D" w:rsidRPr="0029026D" w:rsidRDefault="0029026D" w:rsidP="0029026D">
      <w:pPr>
        <w:spacing w:after="0" w:line="240" w:lineRule="auto"/>
        <w:rPr>
          <w:rFonts w:eastAsia="Times New Roman" w:cs="Arial"/>
          <w:color w:val="0563C1" w:themeColor="hyperlink"/>
          <w:u w:val="single"/>
        </w:rPr>
      </w:pPr>
      <w:r w:rsidRPr="0029026D">
        <w:rPr>
          <w:rFonts w:eastAsia="Times New Roman" w:cs="Arial"/>
          <w:b/>
          <w:bCs/>
          <w:color w:val="000000" w:themeColor="text1"/>
        </w:rPr>
        <w:t xml:space="preserve">All districts seeking continuation of Texas Partnership Benefits are required to meet current benefits eligibility requirements outlined in 19 TAC </w:t>
      </w:r>
      <w:r w:rsidRPr="0029026D">
        <w:rPr>
          <w:rFonts w:eastAsia="Calibri" w:cstheme="minorHAnsi"/>
          <w:b/>
          <w:bCs/>
        </w:rPr>
        <w:t>§</w:t>
      </w:r>
      <w:r w:rsidRPr="0029026D">
        <w:rPr>
          <w:rFonts w:eastAsia="Times New Roman" w:cs="Arial"/>
          <w:b/>
          <w:bCs/>
          <w:color w:val="000000" w:themeColor="text1"/>
        </w:rPr>
        <w:t xml:space="preserve">97.1075 and 19 TAC </w:t>
      </w:r>
      <w:r w:rsidRPr="0029026D">
        <w:rPr>
          <w:rFonts w:eastAsia="Calibri" w:cstheme="minorHAnsi"/>
          <w:b/>
          <w:bCs/>
        </w:rPr>
        <w:t>§</w:t>
      </w:r>
      <w:r w:rsidRPr="0029026D">
        <w:rPr>
          <w:rFonts w:eastAsia="Times New Roman" w:cs="Arial"/>
          <w:b/>
          <w:bCs/>
          <w:color w:val="000000" w:themeColor="text1"/>
        </w:rPr>
        <w:t xml:space="preserve">97.1079. </w:t>
      </w:r>
      <w:r w:rsidRPr="0029026D">
        <w:rPr>
          <w:rFonts w:eastAsia="Times New Roman" w:cs="Arial"/>
          <w:color w:val="000000" w:themeColor="text1"/>
        </w:rPr>
        <w:t>The performance contract must meet all eligibility criteria in the</w:t>
      </w:r>
      <w:r w:rsidRPr="0029026D">
        <w:rPr>
          <w:rFonts w:eastAsia="Times New Roman" w:cs="Arial"/>
          <w:color w:val="000000"/>
        </w:rPr>
        <w:t xml:space="preserve"> partnership performance contract </w:t>
      </w:r>
      <w:hyperlink r:id="rId9" w:history="1">
        <w:r w:rsidRPr="0029026D">
          <w:rPr>
            <w:rFonts w:eastAsia="Times New Roman" w:cs="Arial"/>
            <w:color w:val="0563C1" w:themeColor="hyperlink"/>
            <w:u w:val="single"/>
          </w:rPr>
          <w:t>rubric</w:t>
        </w:r>
      </w:hyperlink>
      <w:r w:rsidRPr="0029026D">
        <w:rPr>
          <w:rFonts w:eastAsia="Times New Roman" w:cs="Arial"/>
          <w:color w:val="0563C1" w:themeColor="hyperlink"/>
          <w:u w:val="single"/>
        </w:rPr>
        <w:t>.</w:t>
      </w:r>
    </w:p>
    <w:p w14:paraId="25D13E30" w14:textId="77777777" w:rsidR="0029026D" w:rsidRPr="0029026D" w:rsidRDefault="0029026D" w:rsidP="0029026D">
      <w:pPr>
        <w:spacing w:after="0" w:line="240" w:lineRule="auto"/>
        <w:rPr>
          <w:rFonts w:eastAsia="Times New Roman" w:cs="Arial"/>
          <w:color w:val="0563C1" w:themeColor="hyperlink"/>
          <w:u w:val="single"/>
        </w:rPr>
      </w:pPr>
    </w:p>
    <w:p w14:paraId="43F09A33" w14:textId="77777777" w:rsidR="0029026D" w:rsidRPr="0029026D" w:rsidRDefault="0029026D" w:rsidP="0029026D">
      <w:pPr>
        <w:spacing w:after="0" w:line="240" w:lineRule="auto"/>
        <w:rPr>
          <w:rFonts w:eastAsia="Times New Roman" w:cs="Arial"/>
          <w:color w:val="000000" w:themeColor="text1"/>
        </w:rPr>
      </w:pPr>
    </w:p>
    <w:p w14:paraId="00586AE7" w14:textId="77777777" w:rsidR="0029026D" w:rsidRPr="0029026D" w:rsidRDefault="0029026D" w:rsidP="0029026D">
      <w:pPr>
        <w:spacing w:after="0" w:line="240" w:lineRule="auto"/>
        <w:rPr>
          <w:rFonts w:eastAsia="Times New Roman" w:cs="Arial"/>
          <w:color w:val="000000"/>
        </w:rPr>
      </w:pPr>
    </w:p>
    <w:p w14:paraId="5B09C142" w14:textId="77777777" w:rsidR="0029026D" w:rsidRPr="0029026D" w:rsidRDefault="0029026D" w:rsidP="0029026D">
      <w:pPr>
        <w:spacing w:after="0" w:line="240" w:lineRule="auto"/>
        <w:rPr>
          <w:rFonts w:eastAsia="Times New Roman" w:cs="Arial"/>
          <w:color w:val="000000"/>
        </w:rPr>
      </w:pPr>
    </w:p>
    <w:p w14:paraId="2047FAAA" w14:textId="77777777" w:rsidR="0029026D" w:rsidRPr="0029026D" w:rsidRDefault="0029026D" w:rsidP="0029026D">
      <w:pPr>
        <w:spacing w:after="0" w:line="240" w:lineRule="auto"/>
        <w:rPr>
          <w:rFonts w:eastAsia="Times New Roman" w:cs="Arial"/>
          <w:color w:val="000000"/>
        </w:rPr>
      </w:pPr>
    </w:p>
    <w:p w14:paraId="04680D06" w14:textId="77777777" w:rsidR="0029026D" w:rsidRPr="0029026D" w:rsidRDefault="0029026D" w:rsidP="0029026D">
      <w:pPr>
        <w:pBdr>
          <w:top w:val="nil"/>
          <w:left w:val="nil"/>
          <w:bottom w:val="nil"/>
          <w:right w:val="nil"/>
          <w:between w:val="nil"/>
        </w:pBdr>
        <w:spacing w:after="0" w:line="240" w:lineRule="auto"/>
        <w:ind w:right="-270"/>
        <w:rPr>
          <w:rFonts w:eastAsia="Cambria" w:cstheme="minorHAnsi"/>
          <w:color w:val="000000"/>
        </w:rPr>
      </w:pPr>
      <w:r w:rsidRPr="0029026D">
        <w:rPr>
          <w:rFonts w:eastAsia="Cambria" w:cstheme="minorHAnsi"/>
          <w:color w:val="000000"/>
        </w:rPr>
        <w:tab/>
      </w:r>
    </w:p>
    <w:p w14:paraId="26C85AAD" w14:textId="77777777" w:rsidR="0029026D" w:rsidRPr="0029026D" w:rsidRDefault="0029026D" w:rsidP="0029026D">
      <w:pPr>
        <w:spacing w:after="0" w:line="240" w:lineRule="auto"/>
        <w:rPr>
          <w:rFonts w:eastAsia="Times New Roman" w:cs="Arial"/>
          <w:color w:val="000000" w:themeColor="text1"/>
        </w:rPr>
      </w:pPr>
    </w:p>
    <w:p w14:paraId="6F4B5ADD" w14:textId="77777777" w:rsidR="0029026D" w:rsidRPr="0029026D" w:rsidRDefault="0029026D" w:rsidP="0029026D">
      <w:pPr>
        <w:spacing w:after="0" w:line="240" w:lineRule="auto"/>
        <w:rPr>
          <w:rFonts w:eastAsia="Times New Roman" w:cs="Arial"/>
          <w:color w:val="000000" w:themeColor="text1"/>
        </w:rPr>
      </w:pPr>
    </w:p>
    <w:p w14:paraId="38E9BD15" w14:textId="77777777" w:rsidR="0029026D" w:rsidRPr="0029026D" w:rsidRDefault="0029026D" w:rsidP="0029026D">
      <w:pPr>
        <w:spacing w:after="0" w:line="240" w:lineRule="auto"/>
        <w:rPr>
          <w:rFonts w:eastAsia="Times New Roman" w:cs="Arial"/>
          <w:color w:val="000000" w:themeColor="text1"/>
        </w:rPr>
      </w:pPr>
      <w:r w:rsidRPr="0029026D">
        <w:rPr>
          <w:rFonts w:eastAsia="Times New Roman" w:cs="Arial"/>
          <w:color w:val="000000" w:themeColor="text1"/>
        </w:rPr>
        <w:t xml:space="preserve"> </w:t>
      </w:r>
    </w:p>
    <w:p w14:paraId="7A079E93" w14:textId="00472AB3" w:rsidR="0029026D" w:rsidRDefault="0029026D" w:rsidP="0029026D">
      <w:pPr>
        <w:spacing w:after="0" w:line="240" w:lineRule="auto"/>
        <w:rPr>
          <w:rFonts w:eastAsia="Times New Roman" w:cs="Arial"/>
          <w:color w:val="000000" w:themeColor="text1"/>
        </w:rPr>
      </w:pPr>
    </w:p>
    <w:p w14:paraId="3FCD33FD" w14:textId="3E504AC0" w:rsidR="00AE14AF" w:rsidRDefault="00AE14AF" w:rsidP="0029026D">
      <w:pPr>
        <w:spacing w:after="0" w:line="240" w:lineRule="auto"/>
        <w:rPr>
          <w:rFonts w:eastAsia="Times New Roman" w:cs="Arial"/>
          <w:color w:val="000000" w:themeColor="text1"/>
        </w:rPr>
      </w:pPr>
    </w:p>
    <w:p w14:paraId="2950796C" w14:textId="77777777" w:rsidR="00AE14AF" w:rsidRPr="0029026D" w:rsidRDefault="00AE14AF" w:rsidP="0029026D">
      <w:pPr>
        <w:spacing w:after="0" w:line="240" w:lineRule="auto"/>
        <w:rPr>
          <w:rFonts w:eastAsia="Times New Roman" w:cs="Arial"/>
          <w:color w:val="000000" w:themeColor="text1"/>
        </w:rPr>
      </w:pPr>
    </w:p>
    <w:p w14:paraId="115B6657" w14:textId="77777777" w:rsidR="0029026D" w:rsidRPr="0029026D" w:rsidRDefault="0029026D" w:rsidP="0029026D">
      <w:pPr>
        <w:spacing w:after="0" w:line="240" w:lineRule="auto"/>
        <w:rPr>
          <w:rFonts w:eastAsia="Times New Roman" w:cs="Arial"/>
          <w:color w:val="000000" w:themeColor="text1"/>
        </w:rPr>
      </w:pPr>
    </w:p>
    <w:p w14:paraId="67F831E5" w14:textId="77777777" w:rsidR="00EA22EA" w:rsidRDefault="00EA22EA">
      <w:pPr>
        <w:rPr>
          <w:rFonts w:eastAsia="Calibri" w:cstheme="minorHAnsi"/>
          <w:b/>
          <w:color w:val="0D6CB9"/>
          <w:sz w:val="32"/>
          <w:szCs w:val="32"/>
          <w:u w:val="single"/>
        </w:rPr>
      </w:pPr>
      <w:r>
        <w:rPr>
          <w:rFonts w:eastAsia="Calibri" w:cstheme="minorHAnsi"/>
          <w:b/>
          <w:color w:val="0D6CB9"/>
          <w:sz w:val="32"/>
          <w:szCs w:val="32"/>
          <w:u w:val="single"/>
        </w:rPr>
        <w:br w:type="page"/>
      </w:r>
    </w:p>
    <w:p w14:paraId="7A71D1AC" w14:textId="10675A19" w:rsidR="0029026D" w:rsidRPr="0029026D" w:rsidRDefault="0029026D" w:rsidP="0029026D">
      <w:pPr>
        <w:jc w:val="center"/>
        <w:rPr>
          <w:rFonts w:eastAsia="Calibri" w:cstheme="minorHAnsi"/>
          <w:b/>
          <w:color w:val="0D6CB9"/>
          <w:sz w:val="32"/>
          <w:szCs w:val="32"/>
          <w:u w:val="single"/>
        </w:rPr>
      </w:pPr>
      <w:r w:rsidRPr="0029026D">
        <w:rPr>
          <w:rFonts w:eastAsia="Calibri" w:cstheme="minorHAnsi"/>
          <w:b/>
          <w:color w:val="0D6CB9"/>
          <w:sz w:val="32"/>
          <w:szCs w:val="32"/>
          <w:u w:val="single"/>
        </w:rPr>
        <w:lastRenderedPageBreak/>
        <w:t>District Information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34"/>
        <w:gridCol w:w="1688"/>
        <w:gridCol w:w="1690"/>
        <w:gridCol w:w="1688"/>
        <w:gridCol w:w="1690"/>
      </w:tblGrid>
      <w:tr w:rsidR="0029026D" w:rsidRPr="0029026D" w14:paraId="219EECAC" w14:textId="77777777" w:rsidTr="00C8041A">
        <w:trPr>
          <w:trHeight w:val="259"/>
        </w:trPr>
        <w:tc>
          <w:tcPr>
            <w:tcW w:w="1870" w:type="pct"/>
            <w:shd w:val="clear" w:color="auto" w:fill="A9D5F9"/>
            <w:vAlign w:val="center"/>
          </w:tcPr>
          <w:p w14:paraId="7B85AAEB" w14:textId="77777777" w:rsidR="0029026D" w:rsidRPr="0029026D" w:rsidRDefault="0029026D" w:rsidP="0029026D">
            <w:pPr>
              <w:pBdr>
                <w:top w:val="nil"/>
                <w:left w:val="nil"/>
                <w:bottom w:val="nil"/>
                <w:right w:val="nil"/>
                <w:between w:val="nil"/>
              </w:pBdr>
              <w:spacing w:after="0" w:line="240" w:lineRule="auto"/>
              <w:rPr>
                <w:rFonts w:eastAsia="Cambria" w:cstheme="minorHAnsi"/>
                <w:color w:val="000000"/>
              </w:rPr>
            </w:pPr>
            <w:r w:rsidRPr="0029026D">
              <w:rPr>
                <w:rFonts w:eastAsia="Cambria" w:cstheme="minorHAnsi"/>
                <w:color w:val="000000"/>
              </w:rPr>
              <w:t xml:space="preserve">District </w:t>
            </w:r>
          </w:p>
        </w:tc>
        <w:sdt>
          <w:sdtPr>
            <w:rPr>
              <w:rFonts w:eastAsia="Cambria" w:cstheme="minorHAnsi"/>
              <w:color w:val="000000"/>
            </w:rPr>
            <w:id w:val="-702010794"/>
            <w:placeholder>
              <w:docPart w:val="DFEEC06BB8D34733960AB6900098EE74"/>
            </w:placeholder>
            <w:showingPlcHdr/>
            <w:text/>
          </w:sdtPr>
          <w:sdtEndPr/>
          <w:sdtContent>
            <w:tc>
              <w:tcPr>
                <w:tcW w:w="3130" w:type="pct"/>
                <w:gridSpan w:val="4"/>
              </w:tcPr>
              <w:p w14:paraId="51FAE7E4" w14:textId="77777777" w:rsidR="0029026D" w:rsidRPr="0029026D" w:rsidRDefault="0029026D" w:rsidP="0029026D">
                <w:pPr>
                  <w:pBdr>
                    <w:top w:val="nil"/>
                    <w:left w:val="nil"/>
                    <w:bottom w:val="nil"/>
                    <w:right w:val="nil"/>
                    <w:between w:val="nil"/>
                  </w:pBdr>
                  <w:spacing w:after="0" w:line="240" w:lineRule="auto"/>
                  <w:rPr>
                    <w:rFonts w:eastAsia="Cambria" w:cstheme="minorHAnsi"/>
                    <w:color w:val="000000"/>
                  </w:rPr>
                </w:pPr>
                <w:r w:rsidRPr="0029026D">
                  <w:rPr>
                    <w:rFonts w:eastAsia="Cambria" w:cstheme="minorHAnsi"/>
                    <w:color w:val="808080"/>
                  </w:rPr>
                  <w:t>Click or tap here to enter text.</w:t>
                </w:r>
              </w:p>
            </w:tc>
          </w:sdtContent>
        </w:sdt>
      </w:tr>
      <w:tr w:rsidR="0029026D" w:rsidRPr="0029026D" w14:paraId="3389F9D5" w14:textId="77777777" w:rsidTr="00C8041A">
        <w:trPr>
          <w:trHeight w:val="259"/>
        </w:trPr>
        <w:tc>
          <w:tcPr>
            <w:tcW w:w="1870" w:type="pct"/>
            <w:shd w:val="clear" w:color="auto" w:fill="A9D5F9"/>
            <w:vAlign w:val="center"/>
          </w:tcPr>
          <w:p w14:paraId="68EA49F7" w14:textId="77777777" w:rsidR="0029026D" w:rsidRPr="0029026D" w:rsidRDefault="0029026D" w:rsidP="0029026D">
            <w:pPr>
              <w:pBdr>
                <w:top w:val="nil"/>
                <w:left w:val="nil"/>
                <w:bottom w:val="nil"/>
                <w:right w:val="nil"/>
                <w:between w:val="nil"/>
              </w:pBdr>
              <w:spacing w:after="0" w:line="240" w:lineRule="auto"/>
              <w:rPr>
                <w:rFonts w:eastAsia="Cambria" w:cstheme="minorHAnsi"/>
                <w:color w:val="000000"/>
              </w:rPr>
            </w:pPr>
            <w:r w:rsidRPr="0029026D">
              <w:rPr>
                <w:rFonts w:eastAsia="Cambria" w:cstheme="minorHAnsi"/>
                <w:color w:val="000000"/>
              </w:rPr>
              <w:t xml:space="preserve">Superintendent </w:t>
            </w:r>
          </w:p>
        </w:tc>
        <w:sdt>
          <w:sdtPr>
            <w:rPr>
              <w:rFonts w:eastAsia="Cambria" w:cstheme="minorHAnsi"/>
              <w:color w:val="000000"/>
            </w:rPr>
            <w:id w:val="1733348844"/>
            <w:placeholder>
              <w:docPart w:val="DFEEC06BB8D34733960AB6900098EE74"/>
            </w:placeholder>
            <w:showingPlcHdr/>
            <w:text/>
          </w:sdtPr>
          <w:sdtEndPr/>
          <w:sdtContent>
            <w:tc>
              <w:tcPr>
                <w:tcW w:w="3130" w:type="pct"/>
                <w:gridSpan w:val="4"/>
              </w:tcPr>
              <w:p w14:paraId="7F246D81" w14:textId="77777777" w:rsidR="0029026D" w:rsidRPr="0029026D" w:rsidRDefault="0029026D" w:rsidP="0029026D">
                <w:pPr>
                  <w:pBdr>
                    <w:top w:val="nil"/>
                    <w:left w:val="nil"/>
                    <w:bottom w:val="nil"/>
                    <w:right w:val="nil"/>
                    <w:between w:val="nil"/>
                  </w:pBdr>
                  <w:spacing w:after="0" w:line="240" w:lineRule="auto"/>
                  <w:rPr>
                    <w:rFonts w:eastAsia="Cambria" w:cstheme="minorHAnsi"/>
                    <w:color w:val="000000"/>
                  </w:rPr>
                </w:pPr>
                <w:r w:rsidRPr="0029026D">
                  <w:rPr>
                    <w:rFonts w:eastAsia="Cambria" w:cstheme="minorHAnsi"/>
                    <w:color w:val="808080"/>
                  </w:rPr>
                  <w:t>Click or tap here to enter text.</w:t>
                </w:r>
              </w:p>
            </w:tc>
          </w:sdtContent>
        </w:sdt>
      </w:tr>
      <w:tr w:rsidR="0029026D" w:rsidRPr="0029026D" w14:paraId="23AC59C5" w14:textId="77777777" w:rsidTr="00C8041A">
        <w:trPr>
          <w:trHeight w:val="259"/>
        </w:trPr>
        <w:tc>
          <w:tcPr>
            <w:tcW w:w="1870" w:type="pct"/>
            <w:shd w:val="clear" w:color="auto" w:fill="A9D5F9"/>
            <w:vAlign w:val="center"/>
          </w:tcPr>
          <w:p w14:paraId="4F421F8B" w14:textId="77777777" w:rsidR="0029026D" w:rsidRPr="0029026D" w:rsidRDefault="0029026D" w:rsidP="0029026D">
            <w:pPr>
              <w:pBdr>
                <w:top w:val="nil"/>
                <w:left w:val="nil"/>
                <w:bottom w:val="nil"/>
                <w:right w:val="nil"/>
                <w:between w:val="nil"/>
              </w:pBdr>
              <w:spacing w:after="0" w:line="240" w:lineRule="auto"/>
              <w:rPr>
                <w:rFonts w:eastAsia="Cambria" w:cstheme="minorHAnsi"/>
                <w:color w:val="000000"/>
              </w:rPr>
            </w:pPr>
            <w:r w:rsidRPr="0029026D">
              <w:rPr>
                <w:rFonts w:eastAsia="Cambria" w:cstheme="minorHAnsi"/>
                <w:color w:val="000000"/>
              </w:rPr>
              <w:t>Superintendent Email/Phone Number</w:t>
            </w:r>
          </w:p>
        </w:tc>
        <w:sdt>
          <w:sdtPr>
            <w:rPr>
              <w:rFonts w:eastAsia="Cambria" w:cstheme="minorHAnsi"/>
              <w:color w:val="000000"/>
            </w:rPr>
            <w:id w:val="1262645748"/>
            <w:placeholder>
              <w:docPart w:val="DFEEC06BB8D34733960AB6900098EE74"/>
            </w:placeholder>
            <w:showingPlcHdr/>
            <w:text/>
          </w:sdtPr>
          <w:sdtEndPr/>
          <w:sdtContent>
            <w:tc>
              <w:tcPr>
                <w:tcW w:w="3130" w:type="pct"/>
                <w:gridSpan w:val="4"/>
              </w:tcPr>
              <w:p w14:paraId="36C0F60E" w14:textId="77777777" w:rsidR="0029026D" w:rsidRPr="0029026D" w:rsidRDefault="0029026D" w:rsidP="0029026D">
                <w:pPr>
                  <w:pBdr>
                    <w:top w:val="nil"/>
                    <w:left w:val="nil"/>
                    <w:bottom w:val="nil"/>
                    <w:right w:val="nil"/>
                    <w:between w:val="nil"/>
                  </w:pBdr>
                  <w:spacing w:after="0" w:line="240" w:lineRule="auto"/>
                  <w:rPr>
                    <w:rFonts w:eastAsia="Cambria" w:cstheme="minorHAnsi"/>
                    <w:color w:val="000000"/>
                  </w:rPr>
                </w:pPr>
                <w:r w:rsidRPr="0029026D">
                  <w:rPr>
                    <w:rFonts w:eastAsia="Cambria" w:cstheme="minorHAnsi"/>
                    <w:color w:val="808080"/>
                  </w:rPr>
                  <w:t>Click or tap here to enter text.</w:t>
                </w:r>
              </w:p>
            </w:tc>
          </w:sdtContent>
        </w:sdt>
      </w:tr>
      <w:tr w:rsidR="00DE50E2" w:rsidRPr="0029026D" w14:paraId="7C47F027" w14:textId="77777777" w:rsidTr="00FC47FF">
        <w:trPr>
          <w:trHeight w:val="405"/>
        </w:trPr>
        <w:tc>
          <w:tcPr>
            <w:tcW w:w="1870" w:type="pct"/>
            <w:vMerge w:val="restart"/>
            <w:shd w:val="clear" w:color="auto" w:fill="A9D5F9"/>
            <w:vAlign w:val="center"/>
          </w:tcPr>
          <w:p w14:paraId="25FC9683" w14:textId="5B826E7C" w:rsidR="00DE50E2" w:rsidRPr="0029026D" w:rsidRDefault="00DE50E2" w:rsidP="0029026D">
            <w:pPr>
              <w:pBdr>
                <w:top w:val="nil"/>
                <w:left w:val="nil"/>
                <w:bottom w:val="nil"/>
                <w:right w:val="nil"/>
                <w:between w:val="nil"/>
              </w:pBdr>
              <w:spacing w:after="0" w:line="240" w:lineRule="auto"/>
              <w:rPr>
                <w:rFonts w:eastAsia="Cambria" w:cstheme="minorHAnsi"/>
                <w:color w:val="000000"/>
              </w:rPr>
            </w:pPr>
            <w:r>
              <w:rPr>
                <w:rFonts w:eastAsia="Cambria" w:cstheme="minorHAnsi"/>
                <w:color w:val="000000"/>
              </w:rPr>
              <w:t>D</w:t>
            </w:r>
            <w:r w:rsidRPr="0029026D">
              <w:rPr>
                <w:rFonts w:eastAsia="Cambria" w:cstheme="minorHAnsi"/>
                <w:color w:val="000000"/>
              </w:rPr>
              <w:t>istrict staff dedicated to</w:t>
            </w:r>
            <w:r>
              <w:rPr>
                <w:rFonts w:eastAsia="Cambria" w:cstheme="minorHAnsi"/>
                <w:color w:val="000000"/>
              </w:rPr>
              <w:t xml:space="preserve"> partnership</w:t>
            </w:r>
            <w:r w:rsidRPr="0029026D">
              <w:rPr>
                <w:rFonts w:eastAsia="Cambria" w:cstheme="minorHAnsi"/>
                <w:color w:val="000000"/>
              </w:rPr>
              <w:t xml:space="preserve"> oversight </w:t>
            </w:r>
          </w:p>
        </w:tc>
        <w:tc>
          <w:tcPr>
            <w:tcW w:w="782" w:type="pct"/>
            <w:shd w:val="clear" w:color="auto" w:fill="DEEAF6" w:themeFill="accent5" w:themeFillTint="33"/>
            <w:vAlign w:val="center"/>
          </w:tcPr>
          <w:p w14:paraId="7EE37FA5" w14:textId="3FDA2409" w:rsidR="00DE50E2" w:rsidRPr="00FC47FF" w:rsidRDefault="00DE50E2" w:rsidP="00EA22EA">
            <w:pPr>
              <w:pBdr>
                <w:top w:val="nil"/>
                <w:left w:val="nil"/>
                <w:bottom w:val="nil"/>
                <w:right w:val="nil"/>
                <w:between w:val="nil"/>
              </w:pBdr>
              <w:spacing w:after="0" w:line="240" w:lineRule="auto"/>
              <w:jc w:val="center"/>
              <w:rPr>
                <w:rFonts w:eastAsia="Cambria" w:cstheme="minorHAnsi"/>
                <w:color w:val="000000"/>
                <w:u w:val="single"/>
              </w:rPr>
            </w:pPr>
            <w:r w:rsidRPr="00FC47FF">
              <w:rPr>
                <w:rFonts w:eastAsia="Cambria" w:cstheme="minorHAnsi"/>
                <w:color w:val="000000"/>
                <w:u w:val="single"/>
              </w:rPr>
              <w:t>Name</w:t>
            </w:r>
          </w:p>
        </w:tc>
        <w:tc>
          <w:tcPr>
            <w:tcW w:w="783" w:type="pct"/>
            <w:shd w:val="clear" w:color="auto" w:fill="DEEAF6" w:themeFill="accent5" w:themeFillTint="33"/>
            <w:vAlign w:val="center"/>
          </w:tcPr>
          <w:p w14:paraId="78A4D86C" w14:textId="727208EA" w:rsidR="00DE50E2" w:rsidRPr="00FC47FF" w:rsidRDefault="00DE50E2" w:rsidP="00EA22EA">
            <w:pPr>
              <w:pBdr>
                <w:top w:val="nil"/>
                <w:left w:val="nil"/>
                <w:bottom w:val="nil"/>
                <w:right w:val="nil"/>
                <w:between w:val="nil"/>
              </w:pBdr>
              <w:spacing w:after="0" w:line="240" w:lineRule="auto"/>
              <w:jc w:val="center"/>
              <w:rPr>
                <w:rFonts w:eastAsia="Cambria" w:cstheme="minorHAnsi"/>
                <w:color w:val="000000"/>
                <w:u w:val="single"/>
              </w:rPr>
            </w:pPr>
            <w:r w:rsidRPr="00FC47FF">
              <w:rPr>
                <w:rFonts w:eastAsia="Cambria" w:cstheme="minorHAnsi"/>
                <w:color w:val="000000"/>
                <w:u w:val="single"/>
              </w:rPr>
              <w:t>Role</w:t>
            </w:r>
          </w:p>
        </w:tc>
        <w:tc>
          <w:tcPr>
            <w:tcW w:w="782" w:type="pct"/>
            <w:shd w:val="clear" w:color="auto" w:fill="DEEAF6" w:themeFill="accent5" w:themeFillTint="33"/>
            <w:vAlign w:val="center"/>
          </w:tcPr>
          <w:p w14:paraId="670FA556" w14:textId="72C55796" w:rsidR="00DE50E2" w:rsidRPr="00FC47FF" w:rsidRDefault="00DE50E2" w:rsidP="00EA22EA">
            <w:pPr>
              <w:pBdr>
                <w:top w:val="nil"/>
                <w:left w:val="nil"/>
                <w:bottom w:val="nil"/>
                <w:right w:val="nil"/>
                <w:between w:val="nil"/>
              </w:pBdr>
              <w:spacing w:after="0" w:line="240" w:lineRule="auto"/>
              <w:jc w:val="center"/>
              <w:rPr>
                <w:rFonts w:eastAsia="Cambria" w:cstheme="minorHAnsi"/>
                <w:color w:val="000000"/>
                <w:u w:val="single"/>
              </w:rPr>
            </w:pPr>
            <w:r w:rsidRPr="00FC47FF">
              <w:rPr>
                <w:rFonts w:eastAsia="Cambria" w:cstheme="minorHAnsi"/>
                <w:color w:val="000000"/>
                <w:u w:val="single"/>
              </w:rPr>
              <w:t>Phone</w:t>
            </w:r>
          </w:p>
        </w:tc>
        <w:tc>
          <w:tcPr>
            <w:tcW w:w="783" w:type="pct"/>
            <w:shd w:val="clear" w:color="auto" w:fill="DEEAF6" w:themeFill="accent5" w:themeFillTint="33"/>
            <w:vAlign w:val="center"/>
          </w:tcPr>
          <w:p w14:paraId="6626DF0D" w14:textId="50BBDE9C" w:rsidR="00DE50E2" w:rsidRPr="00FC47FF" w:rsidRDefault="00DE50E2" w:rsidP="00EA22EA">
            <w:pPr>
              <w:pBdr>
                <w:top w:val="nil"/>
                <w:left w:val="nil"/>
                <w:bottom w:val="nil"/>
                <w:right w:val="nil"/>
                <w:between w:val="nil"/>
              </w:pBdr>
              <w:spacing w:after="0" w:line="240" w:lineRule="auto"/>
              <w:jc w:val="center"/>
              <w:rPr>
                <w:rFonts w:eastAsia="Cambria" w:cstheme="minorHAnsi"/>
                <w:color w:val="000000"/>
                <w:u w:val="single"/>
              </w:rPr>
            </w:pPr>
            <w:r w:rsidRPr="00FC47FF">
              <w:rPr>
                <w:rFonts w:eastAsia="Cambria" w:cstheme="minorHAnsi"/>
                <w:color w:val="000000"/>
                <w:u w:val="single"/>
              </w:rPr>
              <w:t>Email</w:t>
            </w:r>
          </w:p>
        </w:tc>
      </w:tr>
      <w:tr w:rsidR="00DE50E2" w:rsidRPr="0029026D" w14:paraId="765230B9" w14:textId="77777777" w:rsidTr="00C8041A">
        <w:trPr>
          <w:trHeight w:val="405"/>
        </w:trPr>
        <w:tc>
          <w:tcPr>
            <w:tcW w:w="1870" w:type="pct"/>
            <w:vMerge/>
            <w:shd w:val="clear" w:color="auto" w:fill="A9D5F9"/>
            <w:vAlign w:val="center"/>
          </w:tcPr>
          <w:p w14:paraId="6E6986CA" w14:textId="77777777" w:rsidR="00DE50E2" w:rsidRPr="0029026D" w:rsidRDefault="00DE50E2" w:rsidP="0029026D">
            <w:pPr>
              <w:pBdr>
                <w:top w:val="nil"/>
                <w:left w:val="nil"/>
                <w:bottom w:val="nil"/>
                <w:right w:val="nil"/>
                <w:between w:val="nil"/>
              </w:pBdr>
              <w:spacing w:after="0" w:line="240" w:lineRule="auto"/>
              <w:rPr>
                <w:rFonts w:eastAsia="Cambria" w:cstheme="minorHAnsi"/>
                <w:color w:val="000000"/>
              </w:rPr>
            </w:pPr>
          </w:p>
        </w:tc>
        <w:sdt>
          <w:sdtPr>
            <w:rPr>
              <w:rFonts w:eastAsia="Cambria" w:cstheme="minorHAnsi"/>
              <w:color w:val="000000"/>
            </w:rPr>
            <w:id w:val="-4973306"/>
            <w:placeholder>
              <w:docPart w:val="7F4C1E5323884D55833E75230EC126E3"/>
            </w:placeholder>
            <w:showingPlcHdr/>
            <w:text/>
          </w:sdtPr>
          <w:sdtEndPr/>
          <w:sdtContent>
            <w:tc>
              <w:tcPr>
                <w:tcW w:w="782" w:type="pct"/>
              </w:tcPr>
              <w:p w14:paraId="61F804E5" w14:textId="5B169CCE" w:rsidR="00DE50E2" w:rsidRDefault="00FC47FF" w:rsidP="0029026D">
                <w:pPr>
                  <w:pBdr>
                    <w:top w:val="nil"/>
                    <w:left w:val="nil"/>
                    <w:bottom w:val="nil"/>
                    <w:right w:val="nil"/>
                    <w:between w:val="nil"/>
                  </w:pBdr>
                  <w:spacing w:after="0" w:line="240" w:lineRule="auto"/>
                  <w:rPr>
                    <w:rFonts w:eastAsia="Cambria" w:cstheme="minorHAnsi"/>
                    <w:color w:val="000000"/>
                  </w:rPr>
                </w:pPr>
                <w:r w:rsidRPr="0029026D">
                  <w:rPr>
                    <w:rFonts w:eastAsia="Cambria" w:cstheme="minorHAnsi"/>
                    <w:color w:val="808080"/>
                  </w:rPr>
                  <w:t>Click or tap here to enter text.</w:t>
                </w:r>
              </w:p>
            </w:tc>
          </w:sdtContent>
        </w:sdt>
        <w:sdt>
          <w:sdtPr>
            <w:rPr>
              <w:rFonts w:eastAsia="Cambria" w:cstheme="minorHAnsi"/>
              <w:color w:val="000000"/>
            </w:rPr>
            <w:id w:val="-614514782"/>
            <w:placeholder>
              <w:docPart w:val="4F3E84745A5C4EBD9F43184B1127D2F6"/>
            </w:placeholder>
            <w:showingPlcHdr/>
            <w:text/>
          </w:sdtPr>
          <w:sdtEndPr/>
          <w:sdtContent>
            <w:tc>
              <w:tcPr>
                <w:tcW w:w="783" w:type="pct"/>
              </w:tcPr>
              <w:p w14:paraId="02E0B630" w14:textId="4515799C" w:rsidR="00DE50E2" w:rsidRDefault="00FC47FF" w:rsidP="0029026D">
                <w:pPr>
                  <w:pBdr>
                    <w:top w:val="nil"/>
                    <w:left w:val="nil"/>
                    <w:bottom w:val="nil"/>
                    <w:right w:val="nil"/>
                    <w:between w:val="nil"/>
                  </w:pBdr>
                  <w:spacing w:after="0" w:line="240" w:lineRule="auto"/>
                  <w:rPr>
                    <w:rFonts w:eastAsia="Cambria" w:cstheme="minorHAnsi"/>
                    <w:color w:val="000000"/>
                  </w:rPr>
                </w:pPr>
                <w:r w:rsidRPr="0029026D">
                  <w:rPr>
                    <w:rFonts w:eastAsia="Cambria" w:cstheme="minorHAnsi"/>
                    <w:color w:val="808080"/>
                  </w:rPr>
                  <w:t>Click or tap here to enter text.</w:t>
                </w:r>
              </w:p>
            </w:tc>
          </w:sdtContent>
        </w:sdt>
        <w:sdt>
          <w:sdtPr>
            <w:rPr>
              <w:rFonts w:eastAsia="Cambria" w:cstheme="minorHAnsi"/>
              <w:color w:val="000000"/>
            </w:rPr>
            <w:id w:val="604470896"/>
            <w:placeholder>
              <w:docPart w:val="EE1524FC26944BC7A13D6582794A3371"/>
            </w:placeholder>
            <w:showingPlcHdr/>
            <w:text/>
          </w:sdtPr>
          <w:sdtEndPr/>
          <w:sdtContent>
            <w:tc>
              <w:tcPr>
                <w:tcW w:w="782" w:type="pct"/>
              </w:tcPr>
              <w:p w14:paraId="01B9FF9F" w14:textId="7483D0C5" w:rsidR="00DE50E2" w:rsidRDefault="00FC47FF" w:rsidP="0029026D">
                <w:pPr>
                  <w:pBdr>
                    <w:top w:val="nil"/>
                    <w:left w:val="nil"/>
                    <w:bottom w:val="nil"/>
                    <w:right w:val="nil"/>
                    <w:between w:val="nil"/>
                  </w:pBdr>
                  <w:spacing w:after="0" w:line="240" w:lineRule="auto"/>
                  <w:rPr>
                    <w:rFonts w:eastAsia="Cambria" w:cstheme="minorHAnsi"/>
                    <w:color w:val="000000"/>
                  </w:rPr>
                </w:pPr>
                <w:r w:rsidRPr="0029026D">
                  <w:rPr>
                    <w:rFonts w:eastAsia="Cambria" w:cstheme="minorHAnsi"/>
                    <w:color w:val="808080"/>
                  </w:rPr>
                  <w:t>Click or tap here to enter text.</w:t>
                </w:r>
              </w:p>
            </w:tc>
          </w:sdtContent>
        </w:sdt>
        <w:sdt>
          <w:sdtPr>
            <w:rPr>
              <w:rFonts w:eastAsia="Cambria" w:cstheme="minorHAnsi"/>
              <w:color w:val="000000"/>
            </w:rPr>
            <w:id w:val="-987470483"/>
            <w:placeholder>
              <w:docPart w:val="881677097A6B44ADB2120AE6578834E8"/>
            </w:placeholder>
            <w:showingPlcHdr/>
            <w:text/>
          </w:sdtPr>
          <w:sdtEndPr/>
          <w:sdtContent>
            <w:tc>
              <w:tcPr>
                <w:tcW w:w="783" w:type="pct"/>
              </w:tcPr>
              <w:p w14:paraId="6164E280" w14:textId="278D77DB" w:rsidR="00DE50E2" w:rsidRDefault="00FC47FF" w:rsidP="0029026D">
                <w:pPr>
                  <w:pBdr>
                    <w:top w:val="nil"/>
                    <w:left w:val="nil"/>
                    <w:bottom w:val="nil"/>
                    <w:right w:val="nil"/>
                    <w:between w:val="nil"/>
                  </w:pBdr>
                  <w:spacing w:after="0" w:line="240" w:lineRule="auto"/>
                  <w:rPr>
                    <w:rFonts w:eastAsia="Cambria" w:cstheme="minorHAnsi"/>
                    <w:color w:val="000000"/>
                  </w:rPr>
                </w:pPr>
                <w:r w:rsidRPr="0029026D">
                  <w:rPr>
                    <w:rFonts w:eastAsia="Cambria" w:cstheme="minorHAnsi"/>
                    <w:color w:val="808080"/>
                  </w:rPr>
                  <w:t>Click or tap here to enter text.</w:t>
                </w:r>
              </w:p>
            </w:tc>
          </w:sdtContent>
        </w:sdt>
      </w:tr>
      <w:tr w:rsidR="0029026D" w:rsidRPr="0029026D" w14:paraId="24A350DA" w14:textId="77777777" w:rsidTr="00C8041A">
        <w:trPr>
          <w:trHeight w:val="259"/>
        </w:trPr>
        <w:tc>
          <w:tcPr>
            <w:tcW w:w="1870" w:type="pct"/>
            <w:shd w:val="clear" w:color="auto" w:fill="A9D5F9"/>
            <w:vAlign w:val="center"/>
          </w:tcPr>
          <w:p w14:paraId="6AD7E43F" w14:textId="77777777" w:rsidR="0029026D" w:rsidRPr="0029026D" w:rsidRDefault="0029026D" w:rsidP="0029026D">
            <w:pPr>
              <w:pBdr>
                <w:top w:val="nil"/>
                <w:left w:val="nil"/>
                <w:bottom w:val="nil"/>
                <w:right w:val="nil"/>
                <w:between w:val="nil"/>
              </w:pBdr>
              <w:spacing w:after="0" w:line="240" w:lineRule="auto"/>
              <w:rPr>
                <w:rFonts w:eastAsia="Cambria" w:cstheme="minorHAnsi"/>
                <w:color w:val="000000"/>
              </w:rPr>
            </w:pPr>
            <w:r w:rsidRPr="0029026D">
              <w:rPr>
                <w:rFonts w:eastAsia="Cambria" w:cstheme="minorHAnsi"/>
                <w:color w:val="000000"/>
              </w:rPr>
              <w:t>Submission Date</w:t>
            </w:r>
          </w:p>
        </w:tc>
        <w:sdt>
          <w:sdtPr>
            <w:rPr>
              <w:rFonts w:eastAsia="Cambria" w:cstheme="minorHAnsi"/>
              <w:color w:val="000000"/>
            </w:rPr>
            <w:id w:val="791023755"/>
            <w:placeholder>
              <w:docPart w:val="DFEEC06BB8D34733960AB6900098EE74"/>
            </w:placeholder>
            <w:showingPlcHdr/>
            <w:text/>
          </w:sdtPr>
          <w:sdtEndPr/>
          <w:sdtContent>
            <w:tc>
              <w:tcPr>
                <w:tcW w:w="3130" w:type="pct"/>
                <w:gridSpan w:val="4"/>
              </w:tcPr>
              <w:p w14:paraId="775C2278" w14:textId="77777777" w:rsidR="0029026D" w:rsidRPr="0029026D" w:rsidRDefault="0029026D" w:rsidP="0029026D">
                <w:pPr>
                  <w:pBdr>
                    <w:top w:val="nil"/>
                    <w:left w:val="nil"/>
                    <w:bottom w:val="nil"/>
                    <w:right w:val="nil"/>
                    <w:between w:val="nil"/>
                  </w:pBdr>
                  <w:spacing w:after="0" w:line="240" w:lineRule="auto"/>
                  <w:rPr>
                    <w:rFonts w:eastAsia="Cambria" w:cstheme="minorHAnsi"/>
                    <w:color w:val="000000"/>
                  </w:rPr>
                </w:pPr>
                <w:r w:rsidRPr="0029026D">
                  <w:rPr>
                    <w:rFonts w:eastAsia="Cambria" w:cstheme="minorHAnsi"/>
                    <w:color w:val="808080"/>
                  </w:rPr>
                  <w:t>Click or tap here to enter text.</w:t>
                </w:r>
              </w:p>
            </w:tc>
          </w:sdtContent>
        </w:sdt>
      </w:tr>
    </w:tbl>
    <w:p w14:paraId="28618D65" w14:textId="77777777" w:rsidR="0029026D" w:rsidRPr="0029026D" w:rsidRDefault="0029026D" w:rsidP="0029026D">
      <w:pPr>
        <w:spacing w:after="0" w:line="240" w:lineRule="auto"/>
        <w:rPr>
          <w:rFonts w:eastAsia="Times New Roman" w:cs="Arial"/>
          <w:color w:val="000000" w:themeColor="text1"/>
        </w:rPr>
      </w:pPr>
    </w:p>
    <w:p w14:paraId="417A1922" w14:textId="77777777" w:rsidR="0029026D" w:rsidRPr="0029026D" w:rsidRDefault="0029026D" w:rsidP="0029026D">
      <w:pPr>
        <w:spacing w:after="0" w:line="240" w:lineRule="auto"/>
        <w:rPr>
          <w:rFonts w:eastAsia="Times New Roman" w:cs="Arial"/>
          <w:color w:val="000000"/>
        </w:rPr>
      </w:pPr>
    </w:p>
    <w:p w14:paraId="3D7D7258" w14:textId="77777777" w:rsidR="00EA22EA" w:rsidRDefault="0029026D" w:rsidP="00EA22EA">
      <w:pPr>
        <w:spacing w:after="0"/>
        <w:jc w:val="center"/>
        <w:rPr>
          <w:rFonts w:eastAsia="Calibri" w:cstheme="minorHAnsi"/>
          <w:b/>
          <w:color w:val="0D6CB9"/>
          <w:sz w:val="32"/>
          <w:szCs w:val="32"/>
          <w:u w:val="single"/>
        </w:rPr>
      </w:pPr>
      <w:r w:rsidRPr="0029026D">
        <w:rPr>
          <w:rFonts w:eastAsia="Calibri" w:cstheme="minorHAnsi"/>
          <w:b/>
          <w:color w:val="0D6CB9"/>
          <w:sz w:val="32"/>
          <w:szCs w:val="32"/>
          <w:u w:val="single"/>
        </w:rPr>
        <w:t>Operating Partner Information</w:t>
      </w:r>
    </w:p>
    <w:p w14:paraId="4E873818" w14:textId="2781B6D7" w:rsidR="0029026D" w:rsidRPr="00E434CD" w:rsidRDefault="0029026D" w:rsidP="00EA22EA">
      <w:pPr>
        <w:spacing w:after="0"/>
        <w:jc w:val="center"/>
        <w:rPr>
          <w:rFonts w:eastAsia="Calibri" w:cstheme="minorHAnsi"/>
          <w:b/>
          <w:color w:val="0D6CB9"/>
          <w:sz w:val="32"/>
          <w:szCs w:val="32"/>
          <w:u w:val="single"/>
        </w:rPr>
      </w:pPr>
      <w:r w:rsidRPr="00E434CD">
        <w:rPr>
          <w:rFonts w:eastAsia="Calibri" w:cstheme="minorHAnsi"/>
          <w:b/>
          <w:color w:val="44546A" w:themeColor="text2"/>
          <w:sz w:val="20"/>
          <w:szCs w:val="20"/>
        </w:rPr>
        <w:t>(</w:t>
      </w:r>
      <w:r w:rsidR="00A76F6E" w:rsidRPr="00E434CD">
        <w:rPr>
          <w:rFonts w:eastAsia="Calibri" w:cstheme="minorHAnsi"/>
          <w:b/>
          <w:color w:val="44546A" w:themeColor="text2"/>
          <w:sz w:val="20"/>
          <w:szCs w:val="20"/>
        </w:rPr>
        <w:t xml:space="preserve">If submitting </w:t>
      </w:r>
      <w:r w:rsidR="00EA22EA" w:rsidRPr="00E434CD">
        <w:rPr>
          <w:rFonts w:eastAsia="Calibri" w:cstheme="minorHAnsi"/>
          <w:b/>
          <w:color w:val="44546A" w:themeColor="text2"/>
          <w:sz w:val="20"/>
          <w:szCs w:val="20"/>
        </w:rPr>
        <w:t>multiple contracts</w:t>
      </w:r>
      <w:r w:rsidR="00A76F6E" w:rsidRPr="00E434CD">
        <w:rPr>
          <w:rFonts w:eastAsia="Calibri" w:cstheme="minorHAnsi"/>
          <w:b/>
          <w:color w:val="44546A" w:themeColor="text2"/>
          <w:sz w:val="20"/>
          <w:szCs w:val="20"/>
        </w:rPr>
        <w:t>, copy and paste the table below for additional operating partners.</w:t>
      </w:r>
      <w:r w:rsidRPr="00E434CD">
        <w:rPr>
          <w:rFonts w:eastAsia="Calibri" w:cstheme="minorHAnsi"/>
          <w:b/>
          <w:color w:val="44546A" w:themeColor="text2"/>
          <w:sz w:val="20"/>
          <w:szCs w:val="20"/>
        </w:rPr>
        <w:t>)</w:t>
      </w:r>
    </w:p>
    <w:p w14:paraId="347FCA69" w14:textId="77777777" w:rsidR="0029026D" w:rsidRPr="0029026D" w:rsidRDefault="0029026D" w:rsidP="0029026D">
      <w:pPr>
        <w:spacing w:after="0"/>
        <w:jc w:val="center"/>
        <w:rPr>
          <w:rFonts w:eastAsia="Calibri" w:cstheme="minorHAnsi"/>
          <w:bCs/>
          <w:color w:val="44546A" w:themeColor="text2"/>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35"/>
        <w:gridCol w:w="6755"/>
      </w:tblGrid>
      <w:tr w:rsidR="0029026D" w:rsidRPr="0029026D" w14:paraId="543047FD" w14:textId="77777777" w:rsidTr="00C8041A">
        <w:trPr>
          <w:trHeight w:val="259"/>
        </w:trPr>
        <w:tc>
          <w:tcPr>
            <w:tcW w:w="1870" w:type="pct"/>
            <w:shd w:val="clear" w:color="auto" w:fill="A9D5F9"/>
            <w:vAlign w:val="center"/>
          </w:tcPr>
          <w:p w14:paraId="2584E1E2" w14:textId="53D4B0CF" w:rsidR="0029026D" w:rsidRPr="0029026D" w:rsidRDefault="0029026D" w:rsidP="0029026D">
            <w:pPr>
              <w:pBdr>
                <w:top w:val="nil"/>
                <w:left w:val="nil"/>
                <w:bottom w:val="nil"/>
                <w:right w:val="nil"/>
                <w:between w:val="nil"/>
              </w:pBdr>
              <w:spacing w:after="0" w:line="240" w:lineRule="auto"/>
              <w:rPr>
                <w:rFonts w:eastAsia="Cambria" w:cstheme="minorHAnsi"/>
                <w:color w:val="000000"/>
              </w:rPr>
            </w:pPr>
            <w:r w:rsidRPr="0029026D">
              <w:rPr>
                <w:rFonts w:eastAsia="Cambria" w:cstheme="minorHAnsi"/>
                <w:color w:val="000000"/>
              </w:rPr>
              <w:t>Partner</w:t>
            </w:r>
            <w:r w:rsidR="00A76F6E">
              <w:rPr>
                <w:rFonts w:eastAsia="Cambria" w:cstheme="minorHAnsi"/>
                <w:color w:val="000000"/>
              </w:rPr>
              <w:t xml:space="preserve"> Organization</w:t>
            </w:r>
          </w:p>
        </w:tc>
        <w:sdt>
          <w:sdtPr>
            <w:rPr>
              <w:rFonts w:eastAsia="Cambria" w:cstheme="minorHAnsi"/>
              <w:color w:val="000000"/>
            </w:rPr>
            <w:id w:val="-2108414381"/>
            <w:placeholder>
              <w:docPart w:val="11639085A25F40DBAF8B7C580C9960BD"/>
            </w:placeholder>
            <w:showingPlcHdr/>
            <w:text/>
          </w:sdtPr>
          <w:sdtEndPr/>
          <w:sdtContent>
            <w:tc>
              <w:tcPr>
                <w:tcW w:w="3130" w:type="pct"/>
              </w:tcPr>
              <w:p w14:paraId="75DA565E" w14:textId="77777777" w:rsidR="0029026D" w:rsidRPr="0029026D" w:rsidRDefault="0029026D" w:rsidP="0029026D">
                <w:pPr>
                  <w:pBdr>
                    <w:top w:val="nil"/>
                    <w:left w:val="nil"/>
                    <w:bottom w:val="nil"/>
                    <w:right w:val="nil"/>
                    <w:between w:val="nil"/>
                  </w:pBdr>
                  <w:spacing w:after="0" w:line="240" w:lineRule="auto"/>
                  <w:rPr>
                    <w:rFonts w:eastAsia="Cambria" w:cstheme="minorHAnsi"/>
                    <w:color w:val="000000"/>
                  </w:rPr>
                </w:pPr>
                <w:r w:rsidRPr="0029026D">
                  <w:rPr>
                    <w:rFonts w:eastAsia="Cambria" w:cstheme="minorHAnsi"/>
                    <w:color w:val="808080"/>
                  </w:rPr>
                  <w:t>Click or tap here to enter text.</w:t>
                </w:r>
              </w:p>
            </w:tc>
          </w:sdtContent>
        </w:sdt>
      </w:tr>
      <w:tr w:rsidR="0029026D" w:rsidRPr="0029026D" w14:paraId="379053AF" w14:textId="77777777" w:rsidTr="00C8041A">
        <w:trPr>
          <w:trHeight w:val="259"/>
        </w:trPr>
        <w:tc>
          <w:tcPr>
            <w:tcW w:w="1870" w:type="pct"/>
            <w:shd w:val="clear" w:color="auto" w:fill="A9D5F9"/>
            <w:vAlign w:val="center"/>
          </w:tcPr>
          <w:p w14:paraId="5B4687DB" w14:textId="657C1B68" w:rsidR="0029026D" w:rsidRPr="0029026D" w:rsidRDefault="0029026D" w:rsidP="0029026D">
            <w:pPr>
              <w:pBdr>
                <w:top w:val="nil"/>
                <w:left w:val="nil"/>
                <w:bottom w:val="nil"/>
                <w:right w:val="nil"/>
                <w:between w:val="nil"/>
              </w:pBdr>
              <w:spacing w:after="0" w:line="240" w:lineRule="auto"/>
              <w:rPr>
                <w:rFonts w:eastAsia="Cambria" w:cstheme="minorHAnsi"/>
                <w:color w:val="000000"/>
              </w:rPr>
            </w:pPr>
            <w:r w:rsidRPr="0029026D">
              <w:rPr>
                <w:rFonts w:eastAsia="Cambria" w:cstheme="minorHAnsi"/>
                <w:color w:val="000000"/>
              </w:rPr>
              <w:t>Campus</w:t>
            </w:r>
            <w:r w:rsidR="00A76F6E">
              <w:rPr>
                <w:rFonts w:eastAsia="Cambria" w:cstheme="minorHAnsi"/>
                <w:color w:val="000000"/>
              </w:rPr>
              <w:t>(es)</w:t>
            </w:r>
          </w:p>
        </w:tc>
        <w:sdt>
          <w:sdtPr>
            <w:rPr>
              <w:rFonts w:eastAsia="Cambria" w:cstheme="minorHAnsi"/>
              <w:color w:val="000000"/>
            </w:rPr>
            <w:id w:val="-2118892353"/>
            <w:placeholder>
              <w:docPart w:val="11639085A25F40DBAF8B7C580C9960BD"/>
            </w:placeholder>
            <w:showingPlcHdr/>
            <w:text/>
          </w:sdtPr>
          <w:sdtEndPr/>
          <w:sdtContent>
            <w:tc>
              <w:tcPr>
                <w:tcW w:w="3130" w:type="pct"/>
              </w:tcPr>
              <w:p w14:paraId="3BD6B952" w14:textId="77777777" w:rsidR="0029026D" w:rsidRPr="0029026D" w:rsidRDefault="0029026D" w:rsidP="0029026D">
                <w:pPr>
                  <w:pBdr>
                    <w:top w:val="nil"/>
                    <w:left w:val="nil"/>
                    <w:bottom w:val="nil"/>
                    <w:right w:val="nil"/>
                    <w:between w:val="nil"/>
                  </w:pBdr>
                  <w:spacing w:after="0" w:line="240" w:lineRule="auto"/>
                  <w:rPr>
                    <w:rFonts w:eastAsia="Cambria" w:cstheme="minorHAnsi"/>
                    <w:color w:val="000000"/>
                  </w:rPr>
                </w:pPr>
                <w:r w:rsidRPr="0029026D">
                  <w:rPr>
                    <w:rFonts w:eastAsia="Cambria" w:cstheme="minorHAnsi"/>
                    <w:color w:val="808080"/>
                  </w:rPr>
                  <w:t>Click or tap here to enter text.</w:t>
                </w:r>
              </w:p>
            </w:tc>
          </w:sdtContent>
        </w:sdt>
      </w:tr>
      <w:tr w:rsidR="00AF51BD" w:rsidRPr="0029026D" w14:paraId="54180E58" w14:textId="77777777" w:rsidTr="00C8041A">
        <w:trPr>
          <w:trHeight w:val="259"/>
        </w:trPr>
        <w:tc>
          <w:tcPr>
            <w:tcW w:w="1870" w:type="pct"/>
            <w:shd w:val="clear" w:color="auto" w:fill="A9D5F9"/>
            <w:vAlign w:val="center"/>
          </w:tcPr>
          <w:p w14:paraId="410E84A5" w14:textId="28430CBD" w:rsidR="00AF51BD" w:rsidRPr="0029026D" w:rsidRDefault="00837B1D" w:rsidP="00F6652F">
            <w:pPr>
              <w:pBdr>
                <w:top w:val="nil"/>
                <w:left w:val="nil"/>
                <w:bottom w:val="nil"/>
                <w:right w:val="nil"/>
                <w:between w:val="nil"/>
              </w:pBdr>
              <w:spacing w:after="0" w:line="240" w:lineRule="auto"/>
              <w:rPr>
                <w:rFonts w:eastAsia="Cambria" w:cstheme="minorHAnsi"/>
                <w:color w:val="000000"/>
              </w:rPr>
            </w:pPr>
            <w:bookmarkStart w:id="0" w:name="_Hlk70926017"/>
            <w:r>
              <w:rPr>
                <w:rFonts w:eastAsia="Cambria" w:cstheme="minorHAnsi"/>
                <w:color w:val="000000"/>
              </w:rPr>
              <w:t>Partner</w:t>
            </w:r>
            <w:r w:rsidR="00AF51BD">
              <w:rPr>
                <w:rFonts w:eastAsia="Cambria" w:cstheme="minorHAnsi"/>
                <w:color w:val="000000"/>
              </w:rPr>
              <w:t xml:space="preserve"> Primary</w:t>
            </w:r>
            <w:r w:rsidR="00AF51BD" w:rsidRPr="0029026D">
              <w:rPr>
                <w:rFonts w:eastAsia="Cambria" w:cstheme="minorHAnsi"/>
                <w:color w:val="000000"/>
              </w:rPr>
              <w:t xml:space="preserve"> Point of Contact </w:t>
            </w:r>
          </w:p>
        </w:tc>
        <w:sdt>
          <w:sdtPr>
            <w:rPr>
              <w:rFonts w:eastAsia="Cambria" w:cstheme="minorHAnsi"/>
              <w:color w:val="000000"/>
            </w:rPr>
            <w:id w:val="2036921160"/>
            <w:placeholder>
              <w:docPart w:val="316E8125D0F2408797FF19B65B2ADD5F"/>
            </w:placeholder>
            <w:showingPlcHdr/>
            <w:text/>
          </w:sdtPr>
          <w:sdtEndPr/>
          <w:sdtContent>
            <w:tc>
              <w:tcPr>
                <w:tcW w:w="3130" w:type="pct"/>
              </w:tcPr>
              <w:p w14:paraId="65038BD3" w14:textId="77777777" w:rsidR="00AF51BD" w:rsidRPr="0029026D" w:rsidRDefault="00AF51BD" w:rsidP="00F6652F">
                <w:pPr>
                  <w:pBdr>
                    <w:top w:val="nil"/>
                    <w:left w:val="nil"/>
                    <w:bottom w:val="nil"/>
                    <w:right w:val="nil"/>
                    <w:between w:val="nil"/>
                  </w:pBdr>
                  <w:spacing w:after="0" w:line="240" w:lineRule="auto"/>
                  <w:rPr>
                    <w:rFonts w:eastAsia="Cambria" w:cstheme="minorHAnsi"/>
                    <w:color w:val="000000"/>
                  </w:rPr>
                </w:pPr>
                <w:r w:rsidRPr="0029026D">
                  <w:rPr>
                    <w:rFonts w:eastAsia="Cambria" w:cstheme="minorHAnsi"/>
                    <w:color w:val="808080"/>
                  </w:rPr>
                  <w:t>Click or tap here to enter text.</w:t>
                </w:r>
              </w:p>
            </w:tc>
          </w:sdtContent>
        </w:sdt>
      </w:tr>
      <w:tr w:rsidR="00AF51BD" w14:paraId="06C50EE9" w14:textId="77777777" w:rsidTr="00C8041A">
        <w:trPr>
          <w:trHeight w:val="259"/>
        </w:trPr>
        <w:tc>
          <w:tcPr>
            <w:tcW w:w="1870" w:type="pct"/>
            <w:shd w:val="clear" w:color="auto" w:fill="A9D5F9"/>
            <w:vAlign w:val="center"/>
          </w:tcPr>
          <w:p w14:paraId="39EB2700" w14:textId="57C2B56E" w:rsidR="00AF51BD" w:rsidRPr="0029026D" w:rsidRDefault="00AF51BD" w:rsidP="00F6652F">
            <w:pPr>
              <w:pBdr>
                <w:top w:val="nil"/>
                <w:left w:val="nil"/>
                <w:bottom w:val="nil"/>
                <w:right w:val="nil"/>
                <w:between w:val="nil"/>
              </w:pBdr>
              <w:spacing w:after="0" w:line="240" w:lineRule="auto"/>
              <w:rPr>
                <w:rFonts w:eastAsia="Cambria" w:cstheme="minorHAnsi"/>
                <w:color w:val="000000"/>
              </w:rPr>
            </w:pPr>
            <w:r>
              <w:rPr>
                <w:rFonts w:eastAsia="Cambria" w:cstheme="minorHAnsi"/>
                <w:color w:val="000000"/>
              </w:rPr>
              <w:t>Point of Contact Email/Phone Number</w:t>
            </w:r>
          </w:p>
        </w:tc>
        <w:sdt>
          <w:sdtPr>
            <w:rPr>
              <w:rFonts w:eastAsia="Cambria" w:cstheme="minorHAnsi"/>
              <w:color w:val="000000"/>
            </w:rPr>
            <w:id w:val="-1755660586"/>
            <w:placeholder>
              <w:docPart w:val="51603F9EE1414F8C814742579A2F26B6"/>
            </w:placeholder>
            <w:showingPlcHdr/>
            <w:text/>
          </w:sdtPr>
          <w:sdtEndPr/>
          <w:sdtContent>
            <w:tc>
              <w:tcPr>
                <w:tcW w:w="3130" w:type="pct"/>
              </w:tcPr>
              <w:p w14:paraId="0D440D76" w14:textId="3B9B9C11" w:rsidR="00AF51BD" w:rsidRDefault="00AF51BD" w:rsidP="00F6652F">
                <w:pPr>
                  <w:pBdr>
                    <w:top w:val="nil"/>
                    <w:left w:val="nil"/>
                    <w:bottom w:val="nil"/>
                    <w:right w:val="nil"/>
                    <w:between w:val="nil"/>
                  </w:pBdr>
                  <w:spacing w:after="0" w:line="240" w:lineRule="auto"/>
                  <w:rPr>
                    <w:rFonts w:eastAsia="Cambria" w:cstheme="minorHAnsi"/>
                    <w:color w:val="000000"/>
                  </w:rPr>
                </w:pPr>
                <w:r w:rsidRPr="0029026D">
                  <w:rPr>
                    <w:rFonts w:eastAsia="Cambria" w:cstheme="minorHAnsi"/>
                    <w:color w:val="808080"/>
                  </w:rPr>
                  <w:t>Click or tap here to enter text.</w:t>
                </w:r>
              </w:p>
            </w:tc>
          </w:sdtContent>
        </w:sdt>
      </w:tr>
      <w:tr w:rsidR="00C8041A" w14:paraId="30EC008A" w14:textId="77777777" w:rsidTr="00C8041A">
        <w:trPr>
          <w:trHeight w:val="259"/>
        </w:trPr>
        <w:tc>
          <w:tcPr>
            <w:tcW w:w="1870" w:type="pct"/>
            <w:shd w:val="clear" w:color="auto" w:fill="A9D5F9"/>
            <w:vAlign w:val="center"/>
          </w:tcPr>
          <w:p w14:paraId="16892FC1" w14:textId="43436155" w:rsidR="00C8041A" w:rsidRDefault="00837B1D" w:rsidP="00C8041A">
            <w:pPr>
              <w:pBdr>
                <w:top w:val="nil"/>
                <w:left w:val="nil"/>
                <w:bottom w:val="nil"/>
                <w:right w:val="nil"/>
                <w:between w:val="nil"/>
              </w:pBdr>
              <w:spacing w:after="0" w:line="240" w:lineRule="auto"/>
              <w:rPr>
                <w:rFonts w:eastAsia="Cambria" w:cstheme="minorHAnsi"/>
                <w:color w:val="000000"/>
              </w:rPr>
            </w:pPr>
            <w:r>
              <w:rPr>
                <w:rFonts w:eastAsia="Cambria" w:cstheme="minorHAnsi"/>
                <w:color w:val="000000"/>
              </w:rPr>
              <w:t xml:space="preserve">Partner </w:t>
            </w:r>
            <w:r w:rsidR="00C8041A">
              <w:rPr>
                <w:rFonts w:eastAsia="Cambria" w:cstheme="minorHAnsi"/>
                <w:color w:val="000000"/>
              </w:rPr>
              <w:t>s</w:t>
            </w:r>
            <w:r w:rsidR="00C8041A" w:rsidRPr="0029026D">
              <w:rPr>
                <w:rFonts w:eastAsia="Cambria" w:cstheme="minorHAnsi"/>
                <w:color w:val="000000"/>
              </w:rPr>
              <w:t xml:space="preserve">taff </w:t>
            </w:r>
            <w:r w:rsidR="00C8041A">
              <w:rPr>
                <w:rFonts w:eastAsia="Cambria" w:cstheme="minorHAnsi"/>
                <w:color w:val="000000"/>
              </w:rPr>
              <w:t>m</w:t>
            </w:r>
            <w:r w:rsidR="00C8041A" w:rsidRPr="0029026D">
              <w:rPr>
                <w:rFonts w:eastAsia="Cambria" w:cstheme="minorHAnsi"/>
                <w:color w:val="000000"/>
              </w:rPr>
              <w:t xml:space="preserve">ember(s) </w:t>
            </w:r>
            <w:r w:rsidR="00C8041A">
              <w:rPr>
                <w:rFonts w:eastAsia="Cambria" w:cstheme="minorHAnsi"/>
                <w:color w:val="000000"/>
              </w:rPr>
              <w:t>r</w:t>
            </w:r>
            <w:r w:rsidR="00C8041A" w:rsidRPr="0029026D">
              <w:rPr>
                <w:rFonts w:eastAsia="Cambria" w:cstheme="minorHAnsi"/>
                <w:color w:val="000000"/>
              </w:rPr>
              <w:t xml:space="preserve">esponsible for </w:t>
            </w:r>
            <w:r w:rsidR="00C8041A">
              <w:rPr>
                <w:rFonts w:eastAsia="Cambria" w:cstheme="minorHAnsi"/>
                <w:color w:val="000000"/>
              </w:rPr>
              <w:t>management of each c</w:t>
            </w:r>
            <w:r w:rsidR="00C8041A" w:rsidRPr="0029026D">
              <w:rPr>
                <w:rFonts w:eastAsia="Cambria" w:cstheme="minorHAnsi"/>
                <w:color w:val="000000"/>
              </w:rPr>
              <w:t xml:space="preserve">ampus </w:t>
            </w:r>
            <w:r w:rsidR="00C8041A" w:rsidRPr="00B74E13">
              <w:rPr>
                <w:rFonts w:eastAsia="Cambria" w:cstheme="minorHAnsi"/>
                <w:color w:val="000000"/>
                <w:sz w:val="28"/>
                <w:szCs w:val="28"/>
                <w:vertAlign w:val="superscript"/>
              </w:rPr>
              <w:footnoteReference w:id="2"/>
            </w:r>
          </w:p>
        </w:tc>
        <w:sdt>
          <w:sdtPr>
            <w:rPr>
              <w:rFonts w:eastAsia="Cambria" w:cstheme="minorHAnsi"/>
              <w:color w:val="000000"/>
            </w:rPr>
            <w:id w:val="-405063816"/>
            <w:placeholder>
              <w:docPart w:val="ED286A754C9A4E0697AAC7020956B81E"/>
            </w:placeholder>
            <w:showingPlcHdr/>
            <w:text/>
          </w:sdtPr>
          <w:sdtEndPr/>
          <w:sdtContent>
            <w:tc>
              <w:tcPr>
                <w:tcW w:w="3130" w:type="pct"/>
              </w:tcPr>
              <w:p w14:paraId="27F9B045" w14:textId="5F6C464A" w:rsidR="00C8041A" w:rsidRDefault="00C8041A" w:rsidP="00C8041A">
                <w:pPr>
                  <w:pBdr>
                    <w:top w:val="nil"/>
                    <w:left w:val="nil"/>
                    <w:bottom w:val="nil"/>
                    <w:right w:val="nil"/>
                    <w:between w:val="nil"/>
                  </w:pBdr>
                  <w:spacing w:after="0" w:line="240" w:lineRule="auto"/>
                  <w:rPr>
                    <w:rFonts w:eastAsia="Cambria" w:cstheme="minorHAnsi"/>
                    <w:color w:val="000000"/>
                  </w:rPr>
                </w:pPr>
                <w:r w:rsidRPr="0029026D">
                  <w:rPr>
                    <w:rFonts w:eastAsia="Cambria" w:cstheme="minorHAnsi"/>
                    <w:color w:val="808080"/>
                  </w:rPr>
                  <w:t>Click or tap here to enter text.</w:t>
                </w:r>
              </w:p>
            </w:tc>
          </w:sdtContent>
        </w:sdt>
      </w:tr>
      <w:bookmarkEnd w:id="0"/>
    </w:tbl>
    <w:p w14:paraId="21DCF695" w14:textId="77777777" w:rsidR="0029026D" w:rsidRPr="0029026D" w:rsidRDefault="0029026D" w:rsidP="0029026D">
      <w:pPr>
        <w:spacing w:after="0" w:line="240" w:lineRule="auto"/>
        <w:rPr>
          <w:rFonts w:eastAsia="Times New Roman" w:cs="Arial"/>
          <w:color w:val="000000"/>
        </w:rPr>
      </w:pPr>
    </w:p>
    <w:p w14:paraId="34EC6B4D" w14:textId="77777777" w:rsidR="0029026D" w:rsidRPr="0029026D" w:rsidRDefault="0029026D" w:rsidP="0029026D">
      <w:pPr>
        <w:spacing w:after="0" w:line="240" w:lineRule="auto"/>
        <w:rPr>
          <w:rFonts w:eastAsia="Times New Roman" w:cs="Arial"/>
          <w:color w:val="000000"/>
        </w:rPr>
      </w:pPr>
    </w:p>
    <w:p w14:paraId="6CDD3326" w14:textId="77777777" w:rsidR="0029026D" w:rsidRPr="0029026D" w:rsidRDefault="0029026D" w:rsidP="0029026D">
      <w:pPr>
        <w:spacing w:after="0" w:line="240" w:lineRule="auto"/>
        <w:rPr>
          <w:rFonts w:eastAsia="Times New Roman" w:cs="Arial"/>
          <w:color w:val="000000"/>
        </w:rPr>
      </w:pPr>
    </w:p>
    <w:p w14:paraId="7D003243" w14:textId="77777777" w:rsidR="0029026D" w:rsidRPr="0029026D" w:rsidRDefault="0029026D" w:rsidP="0029026D">
      <w:pPr>
        <w:spacing w:after="0" w:line="240" w:lineRule="auto"/>
        <w:rPr>
          <w:rFonts w:eastAsia="Times New Roman" w:cs="Arial"/>
          <w:color w:val="000000"/>
        </w:rPr>
      </w:pPr>
    </w:p>
    <w:p w14:paraId="0B951F1E" w14:textId="77777777" w:rsidR="0029026D" w:rsidRPr="0029026D" w:rsidRDefault="0029026D" w:rsidP="0029026D">
      <w:pPr>
        <w:spacing w:after="0" w:line="240" w:lineRule="auto"/>
        <w:rPr>
          <w:rFonts w:eastAsia="Times New Roman" w:cs="Arial"/>
          <w:color w:val="000000"/>
        </w:rPr>
      </w:pPr>
    </w:p>
    <w:p w14:paraId="72D76F3A" w14:textId="77777777" w:rsidR="0029026D" w:rsidRPr="0029026D" w:rsidRDefault="0029026D" w:rsidP="0029026D">
      <w:pPr>
        <w:spacing w:after="0" w:line="240" w:lineRule="auto"/>
        <w:rPr>
          <w:rFonts w:eastAsia="Times New Roman" w:cs="Arial"/>
          <w:color w:val="000000"/>
        </w:rPr>
      </w:pPr>
    </w:p>
    <w:p w14:paraId="4DD30027" w14:textId="77777777" w:rsidR="0029026D" w:rsidRPr="0029026D" w:rsidRDefault="0029026D" w:rsidP="0029026D">
      <w:pPr>
        <w:rPr>
          <w:rFonts w:eastAsia="Calibri" w:cstheme="minorHAnsi"/>
          <w:b/>
          <w:color w:val="0D6CB9"/>
          <w:sz w:val="32"/>
          <w:szCs w:val="32"/>
          <w:u w:val="single"/>
        </w:rPr>
      </w:pPr>
    </w:p>
    <w:p w14:paraId="32B9AA37" w14:textId="77777777" w:rsidR="0029026D" w:rsidRPr="0029026D" w:rsidRDefault="0029026D" w:rsidP="0029026D">
      <w:pPr>
        <w:jc w:val="center"/>
        <w:rPr>
          <w:rFonts w:eastAsia="Calibri" w:cstheme="minorHAnsi"/>
          <w:b/>
          <w:color w:val="0D6CB9"/>
          <w:sz w:val="32"/>
          <w:szCs w:val="32"/>
          <w:u w:val="single"/>
        </w:rPr>
      </w:pPr>
    </w:p>
    <w:p w14:paraId="17C3D5DA" w14:textId="77777777" w:rsidR="0029026D" w:rsidRPr="0029026D" w:rsidRDefault="0029026D" w:rsidP="0029026D">
      <w:pPr>
        <w:jc w:val="center"/>
        <w:rPr>
          <w:rFonts w:eastAsia="Calibri" w:cstheme="minorHAnsi"/>
          <w:b/>
          <w:color w:val="0D6CB9"/>
          <w:sz w:val="32"/>
          <w:szCs w:val="32"/>
          <w:u w:val="single"/>
        </w:rPr>
      </w:pPr>
    </w:p>
    <w:p w14:paraId="0075F1F6" w14:textId="4EB0C22C" w:rsidR="0029026D" w:rsidRDefault="0029026D" w:rsidP="00F474FF">
      <w:pPr>
        <w:rPr>
          <w:rFonts w:eastAsia="Calibri" w:cstheme="minorHAnsi"/>
          <w:b/>
          <w:color w:val="0D6CB9"/>
          <w:sz w:val="32"/>
          <w:szCs w:val="32"/>
          <w:u w:val="single"/>
        </w:rPr>
      </w:pPr>
    </w:p>
    <w:p w14:paraId="6E1603F3" w14:textId="77777777" w:rsidR="00F474FF" w:rsidRPr="0029026D" w:rsidRDefault="00F474FF" w:rsidP="00F474FF">
      <w:pPr>
        <w:rPr>
          <w:rFonts w:eastAsia="Calibri" w:cstheme="minorHAnsi"/>
          <w:b/>
          <w:color w:val="0D6CB9"/>
          <w:sz w:val="32"/>
          <w:szCs w:val="32"/>
          <w:u w:val="single"/>
        </w:rPr>
      </w:pPr>
    </w:p>
    <w:p w14:paraId="21E243D8" w14:textId="77777777" w:rsidR="00B74E13" w:rsidRDefault="00B74E13">
      <w:pPr>
        <w:rPr>
          <w:rFonts w:eastAsia="Calibri" w:cstheme="minorHAnsi"/>
          <w:b/>
          <w:color w:val="0D6CB9"/>
          <w:sz w:val="32"/>
          <w:szCs w:val="32"/>
          <w:u w:val="single"/>
        </w:rPr>
      </w:pPr>
      <w:r>
        <w:rPr>
          <w:rFonts w:eastAsia="Calibri" w:cstheme="minorHAnsi"/>
          <w:b/>
          <w:color w:val="0D6CB9"/>
          <w:sz w:val="32"/>
          <w:szCs w:val="32"/>
          <w:u w:val="single"/>
        </w:rPr>
        <w:br w:type="page"/>
      </w:r>
    </w:p>
    <w:p w14:paraId="47D00A96" w14:textId="2D228F5A" w:rsidR="0029026D" w:rsidRPr="0029026D" w:rsidRDefault="0029026D" w:rsidP="0029026D">
      <w:pPr>
        <w:jc w:val="center"/>
        <w:rPr>
          <w:rFonts w:eastAsia="Calibri" w:cstheme="minorHAnsi"/>
          <w:b/>
          <w:color w:val="44546A" w:themeColor="text2"/>
          <w:sz w:val="32"/>
          <w:szCs w:val="32"/>
          <w:u w:val="single"/>
        </w:rPr>
      </w:pPr>
      <w:r w:rsidRPr="0029026D">
        <w:rPr>
          <w:rFonts w:eastAsia="Calibri" w:cstheme="minorHAnsi"/>
          <w:b/>
          <w:color w:val="0D6CB9"/>
          <w:sz w:val="32"/>
          <w:szCs w:val="32"/>
          <w:u w:val="single"/>
        </w:rPr>
        <w:lastRenderedPageBreak/>
        <w:t xml:space="preserve">Assurances </w:t>
      </w:r>
    </w:p>
    <w:p w14:paraId="1332FA62" w14:textId="00516846" w:rsidR="0029026D" w:rsidRPr="0029026D" w:rsidRDefault="0029026D" w:rsidP="0029026D">
      <w:pPr>
        <w:rPr>
          <w:rFonts w:cstheme="minorHAnsi"/>
          <w:i/>
        </w:rPr>
      </w:pPr>
      <w:r w:rsidRPr="0029026D">
        <w:rPr>
          <w:rFonts w:cstheme="minorHAnsi"/>
        </w:rPr>
        <w:t xml:space="preserve">The following assurances serve as a commitment from the district superintendent that all partnerships do not present a conflict of interest with the district and that the district has done its due diligence to ensure current eligibility requirements outlined in </w:t>
      </w:r>
      <w:r w:rsidRPr="0029026D">
        <w:rPr>
          <w:rFonts w:eastAsia="Calibri" w:cstheme="minorHAnsi"/>
        </w:rPr>
        <w:t>§</w:t>
      </w:r>
      <w:r w:rsidRPr="0029026D">
        <w:rPr>
          <w:rFonts w:eastAsia="Times New Roman" w:cs="Arial"/>
          <w:color w:val="000000" w:themeColor="text1"/>
        </w:rPr>
        <w:t>19 TAC 97.1075</w:t>
      </w:r>
      <w:r w:rsidRPr="0029026D">
        <w:rPr>
          <w:rFonts w:cstheme="minorHAnsi"/>
        </w:rPr>
        <w:t xml:space="preserve"> and </w:t>
      </w:r>
      <w:r w:rsidRPr="0029026D">
        <w:rPr>
          <w:rFonts w:eastAsia="Calibri" w:cstheme="minorHAnsi"/>
        </w:rPr>
        <w:t>§</w:t>
      </w:r>
      <w:r w:rsidRPr="0029026D">
        <w:rPr>
          <w:rFonts w:eastAsia="Times New Roman" w:cs="Arial"/>
          <w:color w:val="000000" w:themeColor="text1"/>
        </w:rPr>
        <w:t>19 TAC 97.1079</w:t>
      </w:r>
      <w:r w:rsidRPr="0029026D">
        <w:rPr>
          <w:rFonts w:cstheme="minorHAnsi"/>
        </w:rPr>
        <w:t xml:space="preserve"> are met. TEA will monitor continued adherence to these assurances while the district receives Texas Partnership benefits.</w:t>
      </w:r>
    </w:p>
    <w:p w14:paraId="25BC3108" w14:textId="77777777" w:rsidR="0029026D" w:rsidRPr="0029026D" w:rsidRDefault="0029026D" w:rsidP="0029026D">
      <w:pPr>
        <w:rPr>
          <w:rFonts w:cstheme="minorHAnsi"/>
          <w:i/>
        </w:rPr>
      </w:pPr>
      <w:r w:rsidRPr="0029026D">
        <w:rPr>
          <w:rFonts w:cstheme="minorHAnsi"/>
          <w:i/>
        </w:rPr>
        <w:t>The Superintendent of the district shall initial each and all assurances within this document to confirm awareness and understanding of responsibilities established herein.</w:t>
      </w:r>
    </w:p>
    <w:p w14:paraId="3FB1D8EC" w14:textId="77777777" w:rsidR="0029026D" w:rsidRPr="0029026D" w:rsidRDefault="0029026D" w:rsidP="000528F7">
      <w:pPr>
        <w:numPr>
          <w:ilvl w:val="0"/>
          <w:numId w:val="1"/>
        </w:numPr>
        <w:autoSpaceDN w:val="0"/>
        <w:spacing w:after="0" w:line="240" w:lineRule="auto"/>
        <w:ind w:left="360" w:hanging="360"/>
        <w:contextualSpacing/>
        <w:rPr>
          <w:rFonts w:eastAsia="Calibri" w:cstheme="minorHAnsi"/>
        </w:rPr>
      </w:pPr>
      <w:r w:rsidRPr="0029026D">
        <w:rPr>
          <w:rFonts w:eastAsia="Calibri" w:cstheme="minorHAnsi"/>
          <w:b/>
        </w:rPr>
        <w:t>Performance Contract</w:t>
      </w:r>
      <w:r w:rsidRPr="0029026D">
        <w:rPr>
          <w:rFonts w:eastAsia="Calibri" w:cstheme="minorHAnsi"/>
          <w:b/>
        </w:rPr>
        <w:br/>
      </w:r>
    </w:p>
    <w:p w14:paraId="24DBA77C" w14:textId="77777777" w:rsidR="0029026D" w:rsidRPr="0029026D" w:rsidRDefault="0029026D" w:rsidP="000528F7">
      <w:pPr>
        <w:spacing w:after="0"/>
        <w:ind w:left="360"/>
        <w:rPr>
          <w:rFonts w:eastAsia="Calibri" w:cstheme="minorHAnsi"/>
        </w:rPr>
      </w:pPr>
      <w:r w:rsidRPr="0029026D">
        <w:rPr>
          <w:rFonts w:eastAsia="Calibri" w:cstheme="minorHAnsi"/>
        </w:rPr>
        <w:t>_______ The district assures that the district and each operating partner meet the requirements to contract to partner to operate, as outlined in TAC §97.1075 (relating to Contracting to Partner to Operate a Campus under Texas Education Code, §11.174, as amended).</w:t>
      </w:r>
    </w:p>
    <w:p w14:paraId="19B4FA0B" w14:textId="77777777" w:rsidR="0029026D" w:rsidRPr="0029026D" w:rsidRDefault="0029026D" w:rsidP="000528F7">
      <w:pPr>
        <w:spacing w:after="0"/>
        <w:ind w:left="360"/>
        <w:rPr>
          <w:rFonts w:eastAsia="Calibri" w:cstheme="minorHAnsi"/>
        </w:rPr>
      </w:pPr>
    </w:p>
    <w:p w14:paraId="4EE94219" w14:textId="77777777" w:rsidR="0029026D" w:rsidRPr="0029026D" w:rsidRDefault="0029026D" w:rsidP="000528F7">
      <w:pPr>
        <w:spacing w:after="0"/>
        <w:ind w:left="360"/>
        <w:rPr>
          <w:rFonts w:eastAsia="Calibri" w:cstheme="minorHAnsi"/>
        </w:rPr>
      </w:pPr>
      <w:r w:rsidRPr="0029026D">
        <w:rPr>
          <w:rFonts w:eastAsia="Calibri" w:cstheme="minorHAnsi"/>
        </w:rPr>
        <w:t>_______ The district assures that the district is aware that to continue and maintain benefits eligibility, the performance contract must meet the eligibility requirements described in this form and all statutory requirements for the duration of the partnership, and that all performance contract amendments must be submitted to the agency within 30 days.</w:t>
      </w:r>
    </w:p>
    <w:p w14:paraId="6599AB92" w14:textId="77777777" w:rsidR="0029026D" w:rsidRPr="0029026D" w:rsidRDefault="0029026D" w:rsidP="000528F7">
      <w:pPr>
        <w:spacing w:after="0"/>
        <w:ind w:left="360"/>
        <w:rPr>
          <w:rFonts w:eastAsia="Calibri" w:cstheme="minorHAnsi"/>
        </w:rPr>
      </w:pPr>
    </w:p>
    <w:p w14:paraId="5357EEDB" w14:textId="77777777" w:rsidR="0029026D" w:rsidRPr="0029026D" w:rsidRDefault="0029026D" w:rsidP="000528F7">
      <w:pPr>
        <w:spacing w:after="0"/>
        <w:ind w:left="360"/>
        <w:rPr>
          <w:rFonts w:eastAsia="Calibri" w:cstheme="minorHAnsi"/>
        </w:rPr>
      </w:pPr>
      <w:r w:rsidRPr="0029026D">
        <w:rPr>
          <w:rFonts w:eastAsia="Calibri" w:cstheme="minorHAnsi"/>
        </w:rPr>
        <w:t>_______The district assures that the terms and provisions in the performance contract do not conflict with provisions in the District’s Local Board Authorizing Policy.</w:t>
      </w:r>
      <w:r w:rsidRPr="0029026D">
        <w:rPr>
          <w:rFonts w:eastAsia="Calibri" w:cstheme="minorHAnsi"/>
        </w:rPr>
        <w:br/>
        <w:t xml:space="preserve"> </w:t>
      </w:r>
    </w:p>
    <w:p w14:paraId="6F733A32" w14:textId="77777777" w:rsidR="0029026D" w:rsidRPr="0029026D" w:rsidRDefault="0029026D" w:rsidP="00F23941">
      <w:pPr>
        <w:numPr>
          <w:ilvl w:val="0"/>
          <w:numId w:val="1"/>
        </w:numPr>
        <w:autoSpaceDN w:val="0"/>
        <w:spacing w:after="0" w:line="240" w:lineRule="auto"/>
        <w:ind w:left="360" w:hanging="360"/>
        <w:contextualSpacing/>
        <w:rPr>
          <w:rFonts w:eastAsia="Calibri" w:cstheme="minorHAnsi"/>
          <w:b/>
        </w:rPr>
      </w:pPr>
      <w:r w:rsidRPr="0029026D">
        <w:rPr>
          <w:rFonts w:eastAsia="Calibri" w:cstheme="minorHAnsi"/>
          <w:b/>
        </w:rPr>
        <w:t>Operating Partner Capacity</w:t>
      </w:r>
    </w:p>
    <w:p w14:paraId="328C8CEC" w14:textId="77777777" w:rsidR="0029026D" w:rsidRPr="0029026D" w:rsidRDefault="0029026D" w:rsidP="0029026D">
      <w:pPr>
        <w:autoSpaceDN w:val="0"/>
        <w:spacing w:after="0" w:line="240" w:lineRule="auto"/>
        <w:rPr>
          <w:rFonts w:eastAsia="Calibri" w:cstheme="minorHAnsi"/>
          <w:b/>
        </w:rPr>
      </w:pPr>
    </w:p>
    <w:p w14:paraId="5506FDD8" w14:textId="77777777" w:rsidR="0029026D" w:rsidRPr="0029026D" w:rsidRDefault="0029026D" w:rsidP="00F23941">
      <w:pPr>
        <w:spacing w:after="0"/>
        <w:ind w:left="360"/>
        <w:rPr>
          <w:rFonts w:eastAsia="Calibri" w:cstheme="minorHAnsi"/>
        </w:rPr>
      </w:pPr>
      <w:r w:rsidRPr="0029026D">
        <w:rPr>
          <w:rFonts w:eastAsia="Calibri" w:cstheme="minorHAnsi"/>
        </w:rPr>
        <w:t>_______ The district assures that each operating partner has reasonable staff capacity, including at least one full-time equivalent employee solely dedicated to the management of the campus in place at the time this application is submitted, necessary to oversee the operation of the campus.</w:t>
      </w:r>
    </w:p>
    <w:p w14:paraId="08452595" w14:textId="77777777" w:rsidR="0029026D" w:rsidRPr="0029026D" w:rsidRDefault="0029026D" w:rsidP="0029026D">
      <w:pPr>
        <w:spacing w:after="0"/>
        <w:rPr>
          <w:rFonts w:eastAsia="Calibri" w:cstheme="minorHAnsi"/>
        </w:rPr>
      </w:pPr>
    </w:p>
    <w:p w14:paraId="5FBF7DFF" w14:textId="77777777" w:rsidR="0029026D" w:rsidRPr="0029026D" w:rsidRDefault="0029026D" w:rsidP="00F23941">
      <w:pPr>
        <w:numPr>
          <w:ilvl w:val="0"/>
          <w:numId w:val="1"/>
        </w:numPr>
        <w:autoSpaceDN w:val="0"/>
        <w:spacing w:after="0" w:line="240" w:lineRule="auto"/>
        <w:ind w:left="360" w:hanging="360"/>
        <w:contextualSpacing/>
        <w:rPr>
          <w:rFonts w:eastAsia="Calibri" w:cstheme="minorHAnsi"/>
          <w:b/>
        </w:rPr>
      </w:pPr>
      <w:r w:rsidRPr="0029026D">
        <w:rPr>
          <w:rFonts w:eastAsia="Calibri" w:cstheme="minorHAnsi"/>
          <w:b/>
        </w:rPr>
        <w:t>Authorizing Policies and Practices</w:t>
      </w:r>
    </w:p>
    <w:p w14:paraId="50519AAB" w14:textId="77777777" w:rsidR="0029026D" w:rsidRPr="0029026D" w:rsidRDefault="0029026D" w:rsidP="0029026D">
      <w:pPr>
        <w:autoSpaceDN w:val="0"/>
        <w:spacing w:after="0" w:line="240" w:lineRule="auto"/>
        <w:rPr>
          <w:rFonts w:eastAsia="Calibri" w:cstheme="minorHAnsi"/>
          <w:b/>
        </w:rPr>
      </w:pPr>
    </w:p>
    <w:p w14:paraId="50A7F198" w14:textId="2F503D76" w:rsidR="0029026D" w:rsidRDefault="0029026D" w:rsidP="00F23941">
      <w:pPr>
        <w:spacing w:after="0"/>
        <w:ind w:left="360"/>
        <w:rPr>
          <w:rFonts w:eastAsia="Calibri" w:cstheme="minorHAnsi"/>
        </w:rPr>
      </w:pPr>
      <w:r w:rsidRPr="0029026D">
        <w:rPr>
          <w:rFonts w:eastAsia="Calibri" w:cstheme="minorHAnsi"/>
        </w:rPr>
        <w:t>_______ The district assures that the renewal process was conducted in accordance with the District’s Local Board Authorizing Policy and Procedures.</w:t>
      </w:r>
    </w:p>
    <w:p w14:paraId="34529203" w14:textId="5EB85521" w:rsidR="00F3728F" w:rsidRDefault="00F3728F" w:rsidP="00F23941">
      <w:pPr>
        <w:spacing w:after="0"/>
        <w:ind w:left="360"/>
        <w:rPr>
          <w:rFonts w:eastAsia="Calibri" w:cstheme="minorHAnsi"/>
        </w:rPr>
      </w:pPr>
    </w:p>
    <w:p w14:paraId="60A6BD3C" w14:textId="79337DDF" w:rsidR="00F3728F" w:rsidRPr="0029026D" w:rsidRDefault="00F3728F" w:rsidP="00F23941">
      <w:pPr>
        <w:spacing w:after="0"/>
        <w:ind w:left="360"/>
        <w:rPr>
          <w:rFonts w:eastAsia="Calibri" w:cstheme="minorHAnsi"/>
        </w:rPr>
      </w:pPr>
      <w:r w:rsidRPr="0029026D">
        <w:rPr>
          <w:rFonts w:eastAsia="Calibri" w:cstheme="minorHAnsi"/>
        </w:rPr>
        <w:t xml:space="preserve">_______ The district assures that </w:t>
      </w:r>
      <w:r>
        <w:rPr>
          <w:rFonts w:eastAsia="Calibri" w:cstheme="minorHAnsi"/>
        </w:rPr>
        <w:t xml:space="preserve">there is </w:t>
      </w:r>
      <w:r w:rsidRPr="00F3728F">
        <w:rPr>
          <w:rFonts w:eastAsia="Calibri" w:cstheme="minorHAnsi"/>
        </w:rPr>
        <w:t>at least one district employee fully dedicated to overseeing the authorizing and ongoing monitoring of in-district charter schools</w:t>
      </w:r>
      <w:r>
        <w:rPr>
          <w:rFonts w:eastAsia="Calibri" w:cstheme="minorHAnsi"/>
        </w:rPr>
        <w:t>.</w:t>
      </w:r>
    </w:p>
    <w:p w14:paraId="55EC4788" w14:textId="77777777" w:rsidR="0029026D" w:rsidRPr="0029026D" w:rsidRDefault="0029026D" w:rsidP="0029026D">
      <w:pPr>
        <w:spacing w:after="0"/>
        <w:ind w:left="720"/>
        <w:rPr>
          <w:rFonts w:eastAsia="Calibri" w:cstheme="minorHAnsi"/>
        </w:rPr>
      </w:pPr>
    </w:p>
    <w:p w14:paraId="2CC519EA" w14:textId="56144650" w:rsidR="001E28CD" w:rsidRPr="004878B0" w:rsidRDefault="0029026D" w:rsidP="0029026D">
      <w:pPr>
        <w:rPr>
          <w:rFonts w:cstheme="minorHAnsi"/>
          <w:i/>
        </w:rPr>
      </w:pPr>
      <w:r w:rsidRPr="0029026D">
        <w:rPr>
          <w:rFonts w:cstheme="minorHAnsi"/>
          <w:i/>
        </w:rPr>
        <w:t>I, the undersigned, hereby certify that the district has authorized me to provide these assurances as noted by my initials on this and all previous pages.</w:t>
      </w:r>
    </w:p>
    <w:p w14:paraId="2F65077B" w14:textId="77777777" w:rsidR="008D5B62" w:rsidRDefault="008D5B62" w:rsidP="0029026D">
      <w:pPr>
        <w:rPr>
          <w:rFonts w:cs="Arial"/>
        </w:rPr>
      </w:pPr>
    </w:p>
    <w:p w14:paraId="137D5ED6" w14:textId="2319C9F2" w:rsidR="0029026D" w:rsidRPr="0029026D" w:rsidRDefault="001E28CD" w:rsidP="0029026D">
      <w:pPr>
        <w:rPr>
          <w:rFonts w:cs="Arial"/>
        </w:rPr>
      </w:pPr>
      <w:r w:rsidRPr="0029026D">
        <w:rPr>
          <w:rFonts w:cstheme="minorHAnsi"/>
          <w:noProof/>
        </w:rPr>
        <mc:AlternateContent>
          <mc:Choice Requires="wps">
            <w:drawing>
              <wp:anchor distT="0" distB="0" distL="114300" distR="114300" simplePos="0" relativeHeight="251658242" behindDoc="0" locked="0" layoutInCell="1" allowOverlap="1" wp14:anchorId="75AA9D7A" wp14:editId="1C11532E">
                <wp:simplePos x="0" y="0"/>
                <wp:positionH relativeFrom="margin">
                  <wp:posOffset>3689350</wp:posOffset>
                </wp:positionH>
                <wp:positionV relativeFrom="paragraph">
                  <wp:posOffset>128270</wp:posOffset>
                </wp:positionV>
                <wp:extent cx="2457450" cy="9525"/>
                <wp:effectExtent l="0" t="0" r="19050" b="28575"/>
                <wp:wrapNone/>
                <wp:docPr id="11" name="Straight Connector 11"/>
                <wp:cNvGraphicFramePr/>
                <a:graphic xmlns:a="http://schemas.openxmlformats.org/drawingml/2006/main">
                  <a:graphicData uri="http://schemas.microsoft.com/office/word/2010/wordprocessingShape">
                    <wps:wsp>
                      <wps:cNvCnPr/>
                      <wps:spPr>
                        <a:xfrm>
                          <a:off x="0" y="0"/>
                          <a:ext cx="2457450" cy="952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BB637A" id="Straight Connector 11" o:spid="_x0000_s1026" style="position:absolute;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0.5pt,10.1pt" to="48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" strokecolor="windowText" strokeweight="1pt">
                <v:stroke joinstyle="miter"/>
                <w10:wrap anchorx="margin"/>
              </v:line>
            </w:pict>
          </mc:Fallback>
        </mc:AlternateContent>
      </w:r>
      <w:r w:rsidR="0029026D" w:rsidRPr="0029026D">
        <w:rPr>
          <w:rFonts w:cstheme="minorHAnsi"/>
          <w:noProof/>
        </w:rPr>
        <mc:AlternateContent>
          <mc:Choice Requires="wps">
            <w:drawing>
              <wp:anchor distT="0" distB="0" distL="114300" distR="114300" simplePos="0" relativeHeight="251658240" behindDoc="0" locked="0" layoutInCell="1" allowOverlap="1" wp14:anchorId="425D3D45" wp14:editId="0E04484D">
                <wp:simplePos x="0" y="0"/>
                <wp:positionH relativeFrom="margin">
                  <wp:align>left</wp:align>
                </wp:positionH>
                <wp:positionV relativeFrom="paragraph">
                  <wp:posOffset>160655</wp:posOffset>
                </wp:positionV>
                <wp:extent cx="245745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2457450" cy="952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D01E07" id="Straight Connector 5"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65pt" to="193.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" strokecolor="windowText" strokeweight="1pt">
                <v:stroke joinstyle="miter"/>
                <w10:wrap anchorx="margin"/>
              </v:line>
            </w:pict>
          </mc:Fallback>
        </mc:AlternateContent>
      </w:r>
    </w:p>
    <w:p w14:paraId="7614D9BA" w14:textId="07527392" w:rsidR="001E28CD" w:rsidRDefault="0029026D" w:rsidP="0029026D">
      <w:pPr>
        <w:rPr>
          <w:rFonts w:cs="Arial"/>
        </w:rPr>
      </w:pPr>
      <w:r w:rsidRPr="0029026D">
        <w:rPr>
          <w:rFonts w:cs="Arial"/>
        </w:rPr>
        <w:t xml:space="preserve">Printed Name of District Superintendent                             </w:t>
      </w:r>
      <w:r w:rsidR="001E28CD">
        <w:rPr>
          <w:rFonts w:cs="Arial"/>
        </w:rPr>
        <w:tab/>
      </w:r>
      <w:r w:rsidR="008D5B62" w:rsidRPr="0029026D">
        <w:rPr>
          <w:rFonts w:cs="Arial"/>
        </w:rPr>
        <w:t>Signature of District Superintendent</w:t>
      </w:r>
    </w:p>
    <w:p w14:paraId="67D83F7D" w14:textId="01285959" w:rsidR="0029026D" w:rsidRPr="0029026D" w:rsidRDefault="0029026D" w:rsidP="0029026D">
      <w:pPr>
        <w:rPr>
          <w:rFonts w:cs="Arial"/>
        </w:rPr>
      </w:pPr>
      <w:r w:rsidRPr="0029026D">
        <w:rPr>
          <w:rFonts w:cstheme="minorHAnsi"/>
          <w:noProof/>
        </w:rPr>
        <mc:AlternateContent>
          <mc:Choice Requires="wps">
            <w:drawing>
              <wp:anchor distT="0" distB="0" distL="114300" distR="114300" simplePos="0" relativeHeight="251658241" behindDoc="0" locked="0" layoutInCell="1" allowOverlap="1" wp14:anchorId="55566958" wp14:editId="6F1437B9">
                <wp:simplePos x="0" y="0"/>
                <wp:positionH relativeFrom="margin">
                  <wp:align>left</wp:align>
                </wp:positionH>
                <wp:positionV relativeFrom="paragraph">
                  <wp:posOffset>160655</wp:posOffset>
                </wp:positionV>
                <wp:extent cx="2457450" cy="9525"/>
                <wp:effectExtent l="0" t="0" r="19050" b="28575"/>
                <wp:wrapNone/>
                <wp:docPr id="9" name="Straight Connector 9"/>
                <wp:cNvGraphicFramePr/>
                <a:graphic xmlns:a="http://schemas.openxmlformats.org/drawingml/2006/main">
                  <a:graphicData uri="http://schemas.microsoft.com/office/word/2010/wordprocessingShape">
                    <wps:wsp>
                      <wps:cNvCnPr/>
                      <wps:spPr>
                        <a:xfrm>
                          <a:off x="0" y="0"/>
                          <a:ext cx="2457450" cy="952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1BD037" id="Straight Connector 9" o:spid="_x0000_s1026" style="position:absolute;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65pt" to="193.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" strokecolor="windowText" strokeweight="1pt">
                <v:stroke joinstyle="miter"/>
                <w10:wrap anchorx="margin"/>
              </v:line>
            </w:pict>
          </mc:Fallback>
        </mc:AlternateContent>
      </w:r>
    </w:p>
    <w:p w14:paraId="05710654" w14:textId="7B26D5DA" w:rsidR="003411EC" w:rsidRPr="001E28CD" w:rsidRDefault="008D5B62">
      <w:pPr>
        <w:rPr>
          <w:rFonts w:cs="Arial"/>
        </w:rPr>
      </w:pPr>
      <w:r w:rsidRPr="0029026D">
        <w:rPr>
          <w:rFonts w:cs="Arial"/>
        </w:rPr>
        <w:t xml:space="preserve">Date  </w:t>
      </w:r>
      <w:r w:rsidR="0029026D" w:rsidRPr="0029026D">
        <w:rPr>
          <w:rFonts w:cs="Arial"/>
        </w:rPr>
        <w:t xml:space="preserve">                                                               </w:t>
      </w:r>
    </w:p>
    <w:sectPr w:rsidR="003411EC" w:rsidRPr="001E28CD" w:rsidSect="00B74E13">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35A71" w14:textId="77777777" w:rsidR="00A34615" w:rsidRDefault="00A34615" w:rsidP="0029026D">
      <w:pPr>
        <w:spacing w:after="0" w:line="240" w:lineRule="auto"/>
      </w:pPr>
      <w:r>
        <w:separator/>
      </w:r>
    </w:p>
  </w:endnote>
  <w:endnote w:type="continuationSeparator" w:id="0">
    <w:p w14:paraId="416ADB7D" w14:textId="77777777" w:rsidR="00A34615" w:rsidRDefault="00A34615" w:rsidP="0029026D">
      <w:pPr>
        <w:spacing w:after="0" w:line="240" w:lineRule="auto"/>
      </w:pPr>
      <w:r>
        <w:continuationSeparator/>
      </w:r>
    </w:p>
  </w:endnote>
  <w:endnote w:type="continuationNotice" w:id="1">
    <w:p w14:paraId="4C67AFBB" w14:textId="77777777" w:rsidR="00A34615" w:rsidRDefault="00A346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899B9" w14:textId="77777777" w:rsidR="00A34615" w:rsidRDefault="00A34615" w:rsidP="0029026D">
      <w:pPr>
        <w:spacing w:after="0" w:line="240" w:lineRule="auto"/>
      </w:pPr>
      <w:r>
        <w:separator/>
      </w:r>
    </w:p>
  </w:footnote>
  <w:footnote w:type="continuationSeparator" w:id="0">
    <w:p w14:paraId="122C6322" w14:textId="77777777" w:rsidR="00A34615" w:rsidRDefault="00A34615" w:rsidP="0029026D">
      <w:pPr>
        <w:spacing w:after="0" w:line="240" w:lineRule="auto"/>
      </w:pPr>
      <w:r>
        <w:continuationSeparator/>
      </w:r>
    </w:p>
  </w:footnote>
  <w:footnote w:type="continuationNotice" w:id="1">
    <w:p w14:paraId="7CA1C614" w14:textId="77777777" w:rsidR="00A34615" w:rsidRDefault="00A34615">
      <w:pPr>
        <w:spacing w:after="0" w:line="240" w:lineRule="auto"/>
      </w:pPr>
    </w:p>
  </w:footnote>
  <w:footnote w:id="2">
    <w:p w14:paraId="5A3286DA" w14:textId="77777777" w:rsidR="00C8041A" w:rsidRDefault="00C8041A" w:rsidP="0029026D">
      <w:pPr>
        <w:pStyle w:val="FootnoteText"/>
      </w:pPr>
      <w:r>
        <w:rPr>
          <w:rStyle w:val="FootnoteReference"/>
        </w:rPr>
        <w:footnoteRef/>
      </w:r>
      <w:r>
        <w:t xml:space="preserve"> The operating partner must directly employ staff that is solely dedicated to school management routines and is responsible for principal evaluation (no other job duties/roles) for the campus(es) the partner manages. The partner must employ at least one staff member in this role per campus (up to five campuses). This includes campuses in other districts that the operating partner organization manages.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6DEEC" w14:textId="238E968B" w:rsidR="00791330" w:rsidRPr="0029026D" w:rsidRDefault="00EB18D5" w:rsidP="00791330">
    <w:pPr>
      <w:pBdr>
        <w:top w:val="nil"/>
        <w:left w:val="nil"/>
        <w:bottom w:val="nil"/>
        <w:right w:val="nil"/>
        <w:between w:val="nil"/>
      </w:pBdr>
      <w:spacing w:after="0" w:line="240" w:lineRule="auto"/>
      <w:rPr>
        <w:rFonts w:eastAsia="Cambria" w:cs="Arial"/>
        <w:b/>
        <w:color w:val="4472C4" w:themeColor="accent1"/>
        <w:sz w:val="28"/>
      </w:rPr>
    </w:pPr>
    <w:r>
      <w:rPr>
        <w:noProof/>
      </w:rPr>
      <w:drawing>
        <wp:anchor distT="0" distB="0" distL="114300" distR="114300" simplePos="0" relativeHeight="251658240" behindDoc="0" locked="0" layoutInCell="1" allowOverlap="1" wp14:anchorId="426E232A" wp14:editId="26939D08">
          <wp:simplePos x="0" y="0"/>
          <wp:positionH relativeFrom="column">
            <wp:posOffset>-36195</wp:posOffset>
          </wp:positionH>
          <wp:positionV relativeFrom="paragraph">
            <wp:posOffset>-120650</wp:posOffset>
          </wp:positionV>
          <wp:extent cx="906780" cy="444500"/>
          <wp:effectExtent l="0" t="0" r="7620" b="0"/>
          <wp:wrapSquare wrapText="bothSides"/>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06780" cy="444500"/>
                  </a:xfrm>
                  <a:prstGeom prst="rect">
                    <a:avLst/>
                  </a:prstGeom>
                </pic:spPr>
              </pic:pic>
            </a:graphicData>
          </a:graphic>
          <wp14:sizeRelH relativeFrom="margin">
            <wp14:pctWidth>0</wp14:pctWidth>
          </wp14:sizeRelH>
          <wp14:sizeRelV relativeFrom="margin">
            <wp14:pctHeight>0</wp14:pctHeight>
          </wp14:sizeRelV>
        </wp:anchor>
      </w:drawing>
    </w:r>
    <w:r w:rsidR="00791330">
      <w:t xml:space="preserve">  </w:t>
    </w:r>
    <w:r w:rsidR="00791330" w:rsidRPr="0029026D">
      <w:rPr>
        <w:rFonts w:eastAsia="Cambria" w:cs="Arial"/>
        <w:b/>
        <w:color w:val="4472C4" w:themeColor="accent1"/>
        <w:sz w:val="28"/>
      </w:rPr>
      <w:t>Continuation of Texas Partnership Benefits</w:t>
    </w:r>
    <w:r w:rsidR="00791330">
      <w:rPr>
        <w:rFonts w:eastAsia="Cambria" w:cs="Arial"/>
        <w:b/>
        <w:color w:val="4472C4" w:themeColor="accent1"/>
        <w:sz w:val="28"/>
      </w:rPr>
      <w:t xml:space="preserve"> after Contract Renewal</w:t>
    </w:r>
    <w:r w:rsidR="00791330" w:rsidRPr="0029026D">
      <w:rPr>
        <w:rFonts w:eastAsia="Cambria" w:cs="Arial"/>
        <w:b/>
        <w:color w:val="4472C4" w:themeColor="accent1"/>
        <w:sz w:val="28"/>
      </w:rPr>
      <w:t xml:space="preserve"> </w:t>
    </w:r>
  </w:p>
  <w:p w14:paraId="29794007" w14:textId="7BCD2864" w:rsidR="00EB18D5" w:rsidRDefault="00791330">
    <w:pPr>
      <w:pStyle w:val="Header"/>
    </w:pPr>
    <w:r>
      <w:ptab w:relativeTo="margin" w:alignment="left" w:leader="none"/>
    </w:r>
  </w:p>
  <w:p w14:paraId="54E1233B" w14:textId="77777777" w:rsidR="00EB18D5" w:rsidRDefault="00EB1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625B5"/>
    <w:multiLevelType w:val="hybridMultilevel"/>
    <w:tmpl w:val="804E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65631F"/>
    <w:multiLevelType w:val="hybridMultilevel"/>
    <w:tmpl w:val="F284382E"/>
    <w:lvl w:ilvl="0" w:tplc="359E56AE">
      <w:start w:val="1"/>
      <w:numFmt w:val="upperRoman"/>
      <w:lvlText w:val="%1."/>
      <w:lvlJc w:val="left"/>
      <w:pPr>
        <w:ind w:left="720" w:hanging="720"/>
      </w:pPr>
    </w:lvl>
    <w:lvl w:ilvl="1" w:tplc="7ADCE828">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26D"/>
    <w:rsid w:val="000528F7"/>
    <w:rsid w:val="00093267"/>
    <w:rsid w:val="000E0BF9"/>
    <w:rsid w:val="001156D5"/>
    <w:rsid w:val="00174AA6"/>
    <w:rsid w:val="001E28CD"/>
    <w:rsid w:val="001F1D39"/>
    <w:rsid w:val="00223CD3"/>
    <w:rsid w:val="0023143E"/>
    <w:rsid w:val="0029026D"/>
    <w:rsid w:val="003A04EC"/>
    <w:rsid w:val="003A6D84"/>
    <w:rsid w:val="004509BB"/>
    <w:rsid w:val="004878B0"/>
    <w:rsid w:val="005E2FCA"/>
    <w:rsid w:val="005F2534"/>
    <w:rsid w:val="0064565A"/>
    <w:rsid w:val="00791330"/>
    <w:rsid w:val="007955CF"/>
    <w:rsid w:val="007E6F79"/>
    <w:rsid w:val="00837B1D"/>
    <w:rsid w:val="008D5B62"/>
    <w:rsid w:val="00920D58"/>
    <w:rsid w:val="009377BE"/>
    <w:rsid w:val="00955E1A"/>
    <w:rsid w:val="009B66F2"/>
    <w:rsid w:val="00A34615"/>
    <w:rsid w:val="00A76F6E"/>
    <w:rsid w:val="00A778B8"/>
    <w:rsid w:val="00AE14AF"/>
    <w:rsid w:val="00AE42E7"/>
    <w:rsid w:val="00AF51BD"/>
    <w:rsid w:val="00B74E13"/>
    <w:rsid w:val="00C321EA"/>
    <w:rsid w:val="00C71118"/>
    <w:rsid w:val="00C8041A"/>
    <w:rsid w:val="00D3314E"/>
    <w:rsid w:val="00D64430"/>
    <w:rsid w:val="00DD632D"/>
    <w:rsid w:val="00DE50E2"/>
    <w:rsid w:val="00E434CD"/>
    <w:rsid w:val="00EA22EA"/>
    <w:rsid w:val="00EB065A"/>
    <w:rsid w:val="00EB18D5"/>
    <w:rsid w:val="00EF2110"/>
    <w:rsid w:val="00F23941"/>
    <w:rsid w:val="00F3728F"/>
    <w:rsid w:val="00F474FF"/>
    <w:rsid w:val="00F5209B"/>
    <w:rsid w:val="00F61607"/>
    <w:rsid w:val="00F7403F"/>
    <w:rsid w:val="00F979C1"/>
    <w:rsid w:val="00FC4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75E3D"/>
  <w15:chartTrackingRefBased/>
  <w15:docId w15:val="{83A9B77F-905B-4496-B84B-9FC34406A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9026D"/>
    <w:pPr>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rsid w:val="0029026D"/>
    <w:rPr>
      <w:rFonts w:ascii="Calibri" w:eastAsia="Calibri" w:hAnsi="Calibri" w:cs="Calibri"/>
      <w:sz w:val="20"/>
      <w:szCs w:val="20"/>
    </w:rPr>
  </w:style>
  <w:style w:type="character" w:styleId="FootnoteReference">
    <w:name w:val="footnote reference"/>
    <w:basedOn w:val="DefaultParagraphFont"/>
    <w:uiPriority w:val="99"/>
    <w:semiHidden/>
    <w:unhideWhenUsed/>
    <w:rsid w:val="0029026D"/>
    <w:rPr>
      <w:vertAlign w:val="superscript"/>
    </w:rPr>
  </w:style>
  <w:style w:type="paragraph" w:styleId="Header">
    <w:name w:val="header"/>
    <w:basedOn w:val="Normal"/>
    <w:link w:val="HeaderChar"/>
    <w:uiPriority w:val="99"/>
    <w:unhideWhenUsed/>
    <w:rsid w:val="00C71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118"/>
  </w:style>
  <w:style w:type="paragraph" w:styleId="Footer">
    <w:name w:val="footer"/>
    <w:basedOn w:val="Normal"/>
    <w:link w:val="FooterChar"/>
    <w:uiPriority w:val="99"/>
    <w:unhideWhenUsed/>
    <w:rsid w:val="00C71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118"/>
  </w:style>
  <w:style w:type="character" w:styleId="CommentReference">
    <w:name w:val="annotation reference"/>
    <w:basedOn w:val="DefaultParagraphFont"/>
    <w:uiPriority w:val="99"/>
    <w:semiHidden/>
    <w:unhideWhenUsed/>
    <w:rsid w:val="00D64430"/>
    <w:rPr>
      <w:sz w:val="16"/>
      <w:szCs w:val="16"/>
    </w:rPr>
  </w:style>
  <w:style w:type="paragraph" w:styleId="CommentText">
    <w:name w:val="annotation text"/>
    <w:basedOn w:val="Normal"/>
    <w:link w:val="CommentTextChar"/>
    <w:uiPriority w:val="99"/>
    <w:semiHidden/>
    <w:unhideWhenUsed/>
    <w:rsid w:val="00D64430"/>
    <w:pPr>
      <w:spacing w:line="240" w:lineRule="auto"/>
    </w:pPr>
    <w:rPr>
      <w:sz w:val="20"/>
      <w:szCs w:val="20"/>
    </w:rPr>
  </w:style>
  <w:style w:type="character" w:customStyle="1" w:styleId="CommentTextChar">
    <w:name w:val="Comment Text Char"/>
    <w:basedOn w:val="DefaultParagraphFont"/>
    <w:link w:val="CommentText"/>
    <w:uiPriority w:val="99"/>
    <w:semiHidden/>
    <w:rsid w:val="00D64430"/>
    <w:rPr>
      <w:sz w:val="20"/>
      <w:szCs w:val="20"/>
    </w:rPr>
  </w:style>
  <w:style w:type="paragraph" w:styleId="CommentSubject">
    <w:name w:val="annotation subject"/>
    <w:basedOn w:val="CommentText"/>
    <w:next w:val="CommentText"/>
    <w:link w:val="CommentSubjectChar"/>
    <w:uiPriority w:val="99"/>
    <w:semiHidden/>
    <w:unhideWhenUsed/>
    <w:rsid w:val="00D64430"/>
    <w:rPr>
      <w:b/>
      <w:bCs/>
    </w:rPr>
  </w:style>
  <w:style w:type="character" w:customStyle="1" w:styleId="CommentSubjectChar">
    <w:name w:val="Comment Subject Char"/>
    <w:basedOn w:val="CommentTextChar"/>
    <w:link w:val="CommentSubject"/>
    <w:uiPriority w:val="99"/>
    <w:semiHidden/>
    <w:rsid w:val="00D64430"/>
    <w:rPr>
      <w:b/>
      <w:bCs/>
      <w:sz w:val="20"/>
      <w:szCs w:val="20"/>
    </w:rPr>
  </w:style>
  <w:style w:type="character" w:styleId="PlaceholderText">
    <w:name w:val="Placeholder Text"/>
    <w:basedOn w:val="DefaultParagraphFont"/>
    <w:uiPriority w:val="99"/>
    <w:semiHidden/>
    <w:rsid w:val="00DE50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xpartnerships.org/wp-content/uploads/2020/03/Rule-update-webinar.ppt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XP@tea.texas.gov"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xpartnerships.org/wp-content/uploads/2021/04/RUBRIC-Performance-Contract.doc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EEC06BB8D34733960AB6900098EE74"/>
        <w:category>
          <w:name w:val="General"/>
          <w:gallery w:val="placeholder"/>
        </w:category>
        <w:types>
          <w:type w:val="bbPlcHdr"/>
        </w:types>
        <w:behaviors>
          <w:behavior w:val="content"/>
        </w:behaviors>
        <w:guid w:val="{79792584-5F9C-4B9E-A6FC-522435DC60A8}"/>
      </w:docPartPr>
      <w:docPartBody>
        <w:p w:rsidR="00897EE0" w:rsidRDefault="00C8696D" w:rsidP="00C8696D">
          <w:pPr>
            <w:pStyle w:val="DFEEC06BB8D34733960AB6900098EE74"/>
          </w:pPr>
          <w:r w:rsidRPr="006E0B36">
            <w:rPr>
              <w:rStyle w:val="PlaceholderText"/>
            </w:rPr>
            <w:t>Click or tap here to enter text.</w:t>
          </w:r>
        </w:p>
      </w:docPartBody>
    </w:docPart>
    <w:docPart>
      <w:docPartPr>
        <w:name w:val="11639085A25F40DBAF8B7C580C9960BD"/>
        <w:category>
          <w:name w:val="General"/>
          <w:gallery w:val="placeholder"/>
        </w:category>
        <w:types>
          <w:type w:val="bbPlcHdr"/>
        </w:types>
        <w:behaviors>
          <w:behavior w:val="content"/>
        </w:behaviors>
        <w:guid w:val="{596832B2-E1FF-47DA-83D0-3A56E4C45D1A}"/>
      </w:docPartPr>
      <w:docPartBody>
        <w:p w:rsidR="00897EE0" w:rsidRDefault="00C8696D" w:rsidP="00C8696D">
          <w:pPr>
            <w:pStyle w:val="11639085A25F40DBAF8B7C580C9960BD"/>
          </w:pPr>
          <w:r w:rsidRPr="006E0B36">
            <w:rPr>
              <w:rStyle w:val="PlaceholderText"/>
            </w:rPr>
            <w:t>Click or tap here to enter text.</w:t>
          </w:r>
        </w:p>
      </w:docPartBody>
    </w:docPart>
    <w:docPart>
      <w:docPartPr>
        <w:name w:val="316E8125D0F2408797FF19B65B2ADD5F"/>
        <w:category>
          <w:name w:val="General"/>
          <w:gallery w:val="placeholder"/>
        </w:category>
        <w:types>
          <w:type w:val="bbPlcHdr"/>
        </w:types>
        <w:behaviors>
          <w:behavior w:val="content"/>
        </w:behaviors>
        <w:guid w:val="{23D455B3-7AEF-4ADD-952D-0CDC4C196CA4}"/>
      </w:docPartPr>
      <w:docPartBody>
        <w:p w:rsidR="004821D8" w:rsidRDefault="00403671" w:rsidP="00403671">
          <w:pPr>
            <w:pStyle w:val="316E8125D0F2408797FF19B65B2ADD5F"/>
          </w:pPr>
          <w:r w:rsidRPr="006E0B36">
            <w:rPr>
              <w:rStyle w:val="PlaceholderText"/>
            </w:rPr>
            <w:t>Click or tap here to enter text.</w:t>
          </w:r>
        </w:p>
      </w:docPartBody>
    </w:docPart>
    <w:docPart>
      <w:docPartPr>
        <w:name w:val="51603F9EE1414F8C814742579A2F26B6"/>
        <w:category>
          <w:name w:val="General"/>
          <w:gallery w:val="placeholder"/>
        </w:category>
        <w:types>
          <w:type w:val="bbPlcHdr"/>
        </w:types>
        <w:behaviors>
          <w:behavior w:val="content"/>
        </w:behaviors>
        <w:guid w:val="{4A12585F-AA0D-42AF-B587-FE44BD89DCA0}"/>
      </w:docPartPr>
      <w:docPartBody>
        <w:p w:rsidR="004821D8" w:rsidRDefault="00403671" w:rsidP="00403671">
          <w:pPr>
            <w:pStyle w:val="51603F9EE1414F8C814742579A2F26B6"/>
          </w:pPr>
          <w:r w:rsidRPr="006E0B36">
            <w:rPr>
              <w:rStyle w:val="PlaceholderText"/>
            </w:rPr>
            <w:t>Click or tap here to enter text.</w:t>
          </w:r>
        </w:p>
      </w:docPartBody>
    </w:docPart>
    <w:docPart>
      <w:docPartPr>
        <w:name w:val="ED286A754C9A4E0697AAC7020956B81E"/>
        <w:category>
          <w:name w:val="General"/>
          <w:gallery w:val="placeholder"/>
        </w:category>
        <w:types>
          <w:type w:val="bbPlcHdr"/>
        </w:types>
        <w:behaviors>
          <w:behavior w:val="content"/>
        </w:behaviors>
        <w:guid w:val="{01C2630E-F062-42AE-9DDA-86EEE778395F}"/>
      </w:docPartPr>
      <w:docPartBody>
        <w:p w:rsidR="004821D8" w:rsidRDefault="00403671" w:rsidP="00403671">
          <w:pPr>
            <w:pStyle w:val="ED286A754C9A4E0697AAC7020956B81E"/>
          </w:pPr>
          <w:r w:rsidRPr="006E0B36">
            <w:rPr>
              <w:rStyle w:val="PlaceholderText"/>
            </w:rPr>
            <w:t>Click or tap here to enter text.</w:t>
          </w:r>
        </w:p>
      </w:docPartBody>
    </w:docPart>
    <w:docPart>
      <w:docPartPr>
        <w:name w:val="7F4C1E5323884D55833E75230EC126E3"/>
        <w:category>
          <w:name w:val="General"/>
          <w:gallery w:val="placeholder"/>
        </w:category>
        <w:types>
          <w:type w:val="bbPlcHdr"/>
        </w:types>
        <w:behaviors>
          <w:behavior w:val="content"/>
        </w:behaviors>
        <w:guid w:val="{48C8BF7A-A0EE-491A-A21B-AA97524E40EA}"/>
      </w:docPartPr>
      <w:docPartBody>
        <w:p w:rsidR="004821D8" w:rsidRDefault="00403671" w:rsidP="00403671">
          <w:pPr>
            <w:pStyle w:val="7F4C1E5323884D55833E75230EC126E3"/>
          </w:pPr>
          <w:r w:rsidRPr="006E0B36">
            <w:rPr>
              <w:rStyle w:val="PlaceholderText"/>
            </w:rPr>
            <w:t>Click or tap here to enter text.</w:t>
          </w:r>
        </w:p>
      </w:docPartBody>
    </w:docPart>
    <w:docPart>
      <w:docPartPr>
        <w:name w:val="4F3E84745A5C4EBD9F43184B1127D2F6"/>
        <w:category>
          <w:name w:val="General"/>
          <w:gallery w:val="placeholder"/>
        </w:category>
        <w:types>
          <w:type w:val="bbPlcHdr"/>
        </w:types>
        <w:behaviors>
          <w:behavior w:val="content"/>
        </w:behaviors>
        <w:guid w:val="{271BE251-BCC7-4308-B361-0F182094AE90}"/>
      </w:docPartPr>
      <w:docPartBody>
        <w:p w:rsidR="004821D8" w:rsidRDefault="00403671" w:rsidP="00403671">
          <w:pPr>
            <w:pStyle w:val="4F3E84745A5C4EBD9F43184B1127D2F6"/>
          </w:pPr>
          <w:r w:rsidRPr="006E0B36">
            <w:rPr>
              <w:rStyle w:val="PlaceholderText"/>
            </w:rPr>
            <w:t>Click or tap here to enter text.</w:t>
          </w:r>
        </w:p>
      </w:docPartBody>
    </w:docPart>
    <w:docPart>
      <w:docPartPr>
        <w:name w:val="EE1524FC26944BC7A13D6582794A3371"/>
        <w:category>
          <w:name w:val="General"/>
          <w:gallery w:val="placeholder"/>
        </w:category>
        <w:types>
          <w:type w:val="bbPlcHdr"/>
        </w:types>
        <w:behaviors>
          <w:behavior w:val="content"/>
        </w:behaviors>
        <w:guid w:val="{41711FD4-4D3D-4759-9773-561A1A74633A}"/>
      </w:docPartPr>
      <w:docPartBody>
        <w:p w:rsidR="004821D8" w:rsidRDefault="00403671" w:rsidP="00403671">
          <w:pPr>
            <w:pStyle w:val="EE1524FC26944BC7A13D6582794A3371"/>
          </w:pPr>
          <w:r w:rsidRPr="006E0B36">
            <w:rPr>
              <w:rStyle w:val="PlaceholderText"/>
            </w:rPr>
            <w:t>Click or tap here to enter text.</w:t>
          </w:r>
        </w:p>
      </w:docPartBody>
    </w:docPart>
    <w:docPart>
      <w:docPartPr>
        <w:name w:val="881677097A6B44ADB2120AE6578834E8"/>
        <w:category>
          <w:name w:val="General"/>
          <w:gallery w:val="placeholder"/>
        </w:category>
        <w:types>
          <w:type w:val="bbPlcHdr"/>
        </w:types>
        <w:behaviors>
          <w:behavior w:val="content"/>
        </w:behaviors>
        <w:guid w:val="{68CD5023-A84E-49B4-91EA-160D57D99857}"/>
      </w:docPartPr>
      <w:docPartBody>
        <w:p w:rsidR="004821D8" w:rsidRDefault="00403671" w:rsidP="00403671">
          <w:pPr>
            <w:pStyle w:val="881677097A6B44ADB2120AE6578834E8"/>
          </w:pPr>
          <w:r w:rsidRPr="006E0B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96D"/>
    <w:rsid w:val="00403671"/>
    <w:rsid w:val="004821D8"/>
    <w:rsid w:val="005A434B"/>
    <w:rsid w:val="00897EE0"/>
    <w:rsid w:val="00C8696D"/>
    <w:rsid w:val="00E64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3671"/>
    <w:rPr>
      <w:color w:val="808080"/>
    </w:rPr>
  </w:style>
  <w:style w:type="paragraph" w:customStyle="1" w:styleId="DFEEC06BB8D34733960AB6900098EE74">
    <w:name w:val="DFEEC06BB8D34733960AB6900098EE74"/>
    <w:rsid w:val="00C8696D"/>
  </w:style>
  <w:style w:type="paragraph" w:customStyle="1" w:styleId="11639085A25F40DBAF8B7C580C9960BD">
    <w:name w:val="11639085A25F40DBAF8B7C580C9960BD"/>
    <w:rsid w:val="00C8696D"/>
  </w:style>
  <w:style w:type="paragraph" w:customStyle="1" w:styleId="349358D374834987AC86106C4B437177">
    <w:name w:val="349358D374834987AC86106C4B437177"/>
    <w:rsid w:val="004821D8"/>
  </w:style>
  <w:style w:type="paragraph" w:customStyle="1" w:styleId="316E8125D0F2408797FF19B65B2ADD5F">
    <w:name w:val="316E8125D0F2408797FF19B65B2ADD5F"/>
    <w:rsid w:val="00403671"/>
  </w:style>
  <w:style w:type="paragraph" w:customStyle="1" w:styleId="51603F9EE1414F8C814742579A2F26B6">
    <w:name w:val="51603F9EE1414F8C814742579A2F26B6"/>
    <w:rsid w:val="00403671"/>
  </w:style>
  <w:style w:type="paragraph" w:customStyle="1" w:styleId="ED286A754C9A4E0697AAC7020956B81E">
    <w:name w:val="ED286A754C9A4E0697AAC7020956B81E"/>
    <w:rsid w:val="00403671"/>
  </w:style>
  <w:style w:type="paragraph" w:customStyle="1" w:styleId="7F4C1E5323884D55833E75230EC126E3">
    <w:name w:val="7F4C1E5323884D55833E75230EC126E3"/>
    <w:rsid w:val="00403671"/>
  </w:style>
  <w:style w:type="paragraph" w:customStyle="1" w:styleId="4F3E84745A5C4EBD9F43184B1127D2F6">
    <w:name w:val="4F3E84745A5C4EBD9F43184B1127D2F6"/>
    <w:rsid w:val="00403671"/>
  </w:style>
  <w:style w:type="paragraph" w:customStyle="1" w:styleId="EE1524FC26944BC7A13D6582794A3371">
    <w:name w:val="EE1524FC26944BC7A13D6582794A3371"/>
    <w:rsid w:val="00403671"/>
  </w:style>
  <w:style w:type="paragraph" w:customStyle="1" w:styleId="881677097A6B44ADB2120AE6578834E8">
    <w:name w:val="881677097A6B44ADB2120AE6578834E8"/>
    <w:rsid w:val="004036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Maestas, David</dc:creator>
  <cp:keywords/>
  <dc:description/>
  <cp:lastModifiedBy>Denman, Lindsay</cp:lastModifiedBy>
  <cp:revision>4</cp:revision>
  <dcterms:created xsi:type="dcterms:W3CDTF">2021-05-25T14:08:00Z</dcterms:created>
  <dcterms:modified xsi:type="dcterms:W3CDTF">2021-05-25T14:09:00Z</dcterms:modified>
</cp:coreProperties>
</file>