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878"/>
        <w:gridCol w:w="1918"/>
        <w:gridCol w:w="59"/>
        <w:gridCol w:w="901"/>
        <w:gridCol w:w="2878"/>
        <w:gridCol w:w="959"/>
        <w:gridCol w:w="480"/>
        <w:gridCol w:w="452"/>
        <w:gridCol w:w="987"/>
        <w:gridCol w:w="2878"/>
      </w:tblGrid>
      <w:tr w:rsidR="00D77ADD" w14:paraId="0A8F493C" w14:textId="77777777" w:rsidTr="002F7C0A">
        <w:tc>
          <w:tcPr>
            <w:tcW w:w="14390" w:type="dxa"/>
            <w:gridSpan w:val="10"/>
            <w:shd w:val="clear" w:color="auto" w:fill="0D6CB9"/>
          </w:tcPr>
          <w:p w14:paraId="155575A7" w14:textId="57608D76" w:rsidR="00D77ADD" w:rsidRDefault="000763CE" w:rsidP="00D77ADD">
            <w:pPr>
              <w:jc w:val="center"/>
            </w:pPr>
            <w:r>
              <w:rPr>
                <w:rFonts w:eastAsia="Times New Roman" w:cstheme="minorHAnsi"/>
                <w:b/>
                <w:bCs/>
                <w:color w:val="FFFFFF"/>
                <w:sz w:val="40"/>
                <w:szCs w:val="40"/>
              </w:rPr>
              <w:t>Texas Partnerships Benefits</w:t>
            </w:r>
            <w:r w:rsidR="00D77ADD" w:rsidRPr="00E7306A">
              <w:rPr>
                <w:rFonts w:eastAsia="Times New Roman" w:cstheme="minorHAnsi"/>
                <w:b/>
                <w:bCs/>
                <w:color w:val="FFFFFF"/>
                <w:sz w:val="40"/>
                <w:szCs w:val="40"/>
              </w:rPr>
              <w:t xml:space="preserve"> Application</w:t>
            </w:r>
            <w:r w:rsidR="00D77ADD" w:rsidRPr="0073277E">
              <w:rPr>
                <w:rFonts w:eastAsia="Times New Roman" w:cstheme="minorHAnsi"/>
                <w:b/>
                <w:bCs/>
                <w:color w:val="FFFFFF"/>
                <w:sz w:val="40"/>
                <w:szCs w:val="40"/>
              </w:rPr>
              <w:t xml:space="preserve"> Rubric</w:t>
            </w:r>
          </w:p>
        </w:tc>
      </w:tr>
      <w:tr w:rsidR="00D77ADD" w14:paraId="2D53FBE6" w14:textId="77777777" w:rsidTr="002F7C0A">
        <w:tc>
          <w:tcPr>
            <w:tcW w:w="14390" w:type="dxa"/>
            <w:gridSpan w:val="10"/>
          </w:tcPr>
          <w:p w14:paraId="621DD45E" w14:textId="7F7C1B42" w:rsidR="00294BF0" w:rsidRPr="00294BF0" w:rsidRDefault="00294BF0">
            <w:pPr>
              <w:rPr>
                <w:rFonts w:cstheme="minorHAnsi"/>
                <w:b/>
                <w:bCs/>
                <w:i/>
                <w:iCs/>
                <w:sz w:val="28"/>
                <w:szCs w:val="28"/>
              </w:rPr>
            </w:pPr>
            <w:r w:rsidRPr="00EE255F">
              <w:rPr>
                <w:rFonts w:cstheme="minorHAnsi"/>
                <w:b/>
                <w:bCs/>
                <w:i/>
                <w:iCs/>
                <w:sz w:val="28"/>
                <w:szCs w:val="28"/>
              </w:rPr>
              <w:t xml:space="preserve">This is the rubric that TEA will use to evaluate </w:t>
            </w:r>
            <w:r>
              <w:rPr>
                <w:rFonts w:cstheme="minorHAnsi"/>
                <w:b/>
                <w:bCs/>
                <w:i/>
                <w:iCs/>
                <w:sz w:val="28"/>
                <w:szCs w:val="28"/>
              </w:rPr>
              <w:t xml:space="preserve">the Texas Partnerships </w:t>
            </w:r>
            <w:r w:rsidR="00CE2EC5">
              <w:rPr>
                <w:rFonts w:cstheme="minorHAnsi"/>
                <w:b/>
                <w:bCs/>
                <w:i/>
                <w:iCs/>
                <w:sz w:val="28"/>
                <w:szCs w:val="28"/>
              </w:rPr>
              <w:t>benefits that begin in</w:t>
            </w:r>
            <w:r w:rsidR="00316CEE">
              <w:rPr>
                <w:rFonts w:cstheme="minorHAnsi"/>
                <w:b/>
                <w:bCs/>
                <w:i/>
                <w:iCs/>
                <w:sz w:val="28"/>
                <w:szCs w:val="28"/>
              </w:rPr>
              <w:t xml:space="preserve"> the 202</w:t>
            </w:r>
            <w:r w:rsidR="00276DD1">
              <w:rPr>
                <w:rFonts w:cstheme="minorHAnsi"/>
                <w:b/>
                <w:bCs/>
                <w:i/>
                <w:iCs/>
                <w:sz w:val="28"/>
                <w:szCs w:val="28"/>
              </w:rPr>
              <w:t>5</w:t>
            </w:r>
            <w:r w:rsidR="00316CEE">
              <w:rPr>
                <w:rFonts w:cstheme="minorHAnsi"/>
                <w:b/>
                <w:bCs/>
                <w:i/>
                <w:iCs/>
                <w:sz w:val="28"/>
                <w:szCs w:val="28"/>
              </w:rPr>
              <w:t>-202</w:t>
            </w:r>
            <w:r w:rsidR="00276DD1">
              <w:rPr>
                <w:rFonts w:cstheme="minorHAnsi"/>
                <w:b/>
                <w:bCs/>
                <w:i/>
                <w:iCs/>
                <w:sz w:val="28"/>
                <w:szCs w:val="28"/>
              </w:rPr>
              <w:t>6</w:t>
            </w:r>
            <w:r w:rsidR="00316CEE">
              <w:rPr>
                <w:rFonts w:cstheme="minorHAnsi"/>
                <w:b/>
                <w:bCs/>
                <w:i/>
                <w:iCs/>
                <w:sz w:val="28"/>
                <w:szCs w:val="28"/>
              </w:rPr>
              <w:t xml:space="preserve"> school year</w:t>
            </w:r>
            <w:r w:rsidR="00316CEE" w:rsidRPr="00EE255F">
              <w:rPr>
                <w:rFonts w:cstheme="minorHAnsi"/>
                <w:b/>
                <w:bCs/>
                <w:i/>
                <w:iCs/>
                <w:sz w:val="28"/>
                <w:szCs w:val="28"/>
              </w:rPr>
              <w:t>.</w:t>
            </w:r>
            <w:r w:rsidRPr="00EE255F">
              <w:rPr>
                <w:rFonts w:cstheme="minorHAnsi"/>
                <w:b/>
                <w:bCs/>
                <w:i/>
                <w:iCs/>
                <w:sz w:val="28"/>
                <w:szCs w:val="28"/>
              </w:rPr>
              <w:t xml:space="preserve"> Districts should use this document to self-assess their </w:t>
            </w:r>
            <w:r>
              <w:rPr>
                <w:rFonts w:cstheme="minorHAnsi"/>
                <w:b/>
                <w:bCs/>
                <w:i/>
                <w:iCs/>
                <w:sz w:val="28"/>
                <w:szCs w:val="28"/>
              </w:rPr>
              <w:t xml:space="preserve">application </w:t>
            </w:r>
            <w:r w:rsidRPr="00EE255F">
              <w:rPr>
                <w:rFonts w:cstheme="minorHAnsi"/>
                <w:b/>
                <w:bCs/>
                <w:i/>
                <w:iCs/>
                <w:sz w:val="28"/>
                <w:szCs w:val="28"/>
              </w:rPr>
              <w:t>to ensure they will meet requirements.</w:t>
            </w:r>
          </w:p>
          <w:p w14:paraId="310B6410" w14:textId="77777777" w:rsidR="00294BF0" w:rsidRDefault="00294BF0">
            <w:pPr>
              <w:rPr>
                <w:b/>
                <w:bCs/>
                <w:sz w:val="28"/>
                <w:szCs w:val="28"/>
                <w:u w:val="single"/>
              </w:rPr>
            </w:pPr>
          </w:p>
          <w:p w14:paraId="3BF8A144" w14:textId="2D6905AC" w:rsidR="00D77ADD" w:rsidRPr="009560A1" w:rsidRDefault="00BE3665">
            <w:pPr>
              <w:rPr>
                <w:b/>
                <w:bCs/>
                <w:sz w:val="28"/>
                <w:szCs w:val="28"/>
                <w:u w:val="single"/>
              </w:rPr>
            </w:pPr>
            <w:r w:rsidRPr="009560A1">
              <w:rPr>
                <w:b/>
                <w:bCs/>
                <w:sz w:val="28"/>
                <w:szCs w:val="28"/>
                <w:u w:val="single"/>
              </w:rPr>
              <w:t>Instructions for Evaluators:</w:t>
            </w:r>
          </w:p>
          <w:p w14:paraId="6D43BF93" w14:textId="5B194BBC" w:rsidR="00294BF0" w:rsidRDefault="00BE3665" w:rsidP="00294BF0">
            <w:pPr>
              <w:pStyle w:val="ListParagraph"/>
              <w:numPr>
                <w:ilvl w:val="0"/>
                <w:numId w:val="22"/>
              </w:numPr>
            </w:pPr>
            <w:r>
              <w:t xml:space="preserve">In the </w:t>
            </w:r>
            <w:hyperlink w:anchor="EvaluationInformation" w:history="1">
              <w:r w:rsidRPr="00BE3665">
                <w:rPr>
                  <w:rStyle w:val="Hyperlink"/>
                </w:rPr>
                <w:t>Evaluation Information</w:t>
              </w:r>
            </w:hyperlink>
            <w:r>
              <w:t xml:space="preserve"> section, fill in your name, the name of the </w:t>
            </w:r>
            <w:r w:rsidR="000763CE">
              <w:t>operating partner</w:t>
            </w:r>
            <w:r>
              <w:t xml:space="preserve">, and the name of the </w:t>
            </w:r>
            <w:r w:rsidR="000763CE">
              <w:t>campus(es)</w:t>
            </w:r>
            <w:r w:rsidR="00FA5F0E">
              <w:t>.</w:t>
            </w:r>
            <w:r>
              <w:t xml:space="preserve">  </w:t>
            </w:r>
          </w:p>
          <w:p w14:paraId="66663AFB" w14:textId="7F1BEC43" w:rsidR="00294BF0" w:rsidRDefault="00294BF0" w:rsidP="00294BF0">
            <w:pPr>
              <w:pStyle w:val="ListParagraph"/>
              <w:numPr>
                <w:ilvl w:val="0"/>
                <w:numId w:val="22"/>
              </w:numPr>
            </w:pPr>
            <w:r>
              <w:t>During your initial individual analysis:</w:t>
            </w:r>
          </w:p>
          <w:p w14:paraId="7AF1A3EB" w14:textId="77777777" w:rsidR="00294BF0" w:rsidRPr="006B1C27" w:rsidRDefault="00294BF0" w:rsidP="00294BF0">
            <w:pPr>
              <w:pStyle w:val="ListParagraph"/>
              <w:numPr>
                <w:ilvl w:val="1"/>
                <w:numId w:val="21"/>
              </w:numPr>
              <w:rPr>
                <w:i/>
                <w:iCs/>
              </w:rPr>
            </w:pPr>
            <w:r>
              <w:t xml:space="preserve">Highlight the elements of the success criteria that are met in the documents and select a score under “Initial TEA Review” for the success criteria (Meets, Partially Meets, or Does not Meet). </w:t>
            </w:r>
            <w:r w:rsidRPr="006B1C27">
              <w:rPr>
                <w:i/>
                <w:iCs/>
              </w:rPr>
              <w:t xml:space="preserve">Note: a bulleted list of all success criteria can be found in the </w:t>
            </w:r>
            <w:hyperlink w:anchor="Appendix" w:history="1">
              <w:r w:rsidRPr="006B1C27">
                <w:rPr>
                  <w:rStyle w:val="Hyperlink"/>
                  <w:i/>
                  <w:iCs/>
                </w:rPr>
                <w:t>appendix</w:t>
              </w:r>
            </w:hyperlink>
            <w:r w:rsidRPr="006B1C27">
              <w:rPr>
                <w:i/>
                <w:iCs/>
              </w:rPr>
              <w:t>.</w:t>
            </w:r>
          </w:p>
          <w:p w14:paraId="232A6E6D" w14:textId="77777777" w:rsidR="00294BF0" w:rsidRDefault="00294BF0" w:rsidP="00294BF0">
            <w:pPr>
              <w:pStyle w:val="ListParagraph"/>
              <w:numPr>
                <w:ilvl w:val="1"/>
                <w:numId w:val="21"/>
              </w:numPr>
            </w:pPr>
            <w:r>
              <w:t xml:space="preserve">Identify any missing or unclear criteria in the “Needs Follow-up” column under “Initial TEA Review.” Be sure to include page references where applicable. </w:t>
            </w:r>
          </w:p>
          <w:p w14:paraId="2DDB0F69" w14:textId="77777777" w:rsidR="00294BF0" w:rsidRDefault="00294BF0" w:rsidP="00294BF0">
            <w:pPr>
              <w:pStyle w:val="ListParagraph"/>
              <w:numPr>
                <w:ilvl w:val="1"/>
                <w:numId w:val="21"/>
              </w:numPr>
            </w:pPr>
            <w:r>
              <w:t>Select a subsection rating (Meets, Partially Meets, Does Not Meet):</w:t>
            </w:r>
          </w:p>
          <w:p w14:paraId="47EAF162" w14:textId="77777777" w:rsidR="00294BF0" w:rsidRDefault="00294BF0" w:rsidP="00294BF0">
            <w:pPr>
              <w:pStyle w:val="ListParagraph"/>
              <w:numPr>
                <w:ilvl w:val="2"/>
                <w:numId w:val="20"/>
              </w:numPr>
            </w:pPr>
            <w:r>
              <w:t xml:space="preserve">The subsection ratings are included in the rows in gray above the success criteria for that subsection.  </w:t>
            </w:r>
          </w:p>
          <w:p w14:paraId="5C5E7E5C" w14:textId="77777777" w:rsidR="00294BF0" w:rsidRDefault="00294BF0" w:rsidP="00294BF0">
            <w:pPr>
              <w:pStyle w:val="ListParagraph"/>
              <w:numPr>
                <w:ilvl w:val="2"/>
                <w:numId w:val="20"/>
              </w:numPr>
            </w:pPr>
            <w:r>
              <w:t>The subsection rating should align to your success criteria ratings. For example, if there are four success criteria in a subsection, and an applicant only met two of those success criteria, you might select “Partially Meets” for your subsection rating.</w:t>
            </w:r>
          </w:p>
          <w:p w14:paraId="42605B2D" w14:textId="3DE4B740" w:rsidR="00294BF0" w:rsidRDefault="00294BF0" w:rsidP="00294BF0">
            <w:pPr>
              <w:pStyle w:val="ListParagraph"/>
              <w:numPr>
                <w:ilvl w:val="0"/>
                <w:numId w:val="22"/>
              </w:numPr>
            </w:pPr>
            <w:r>
              <w:t xml:space="preserve">If the district needs to resubmit documents, use the “Resubmission” column to provide your final evaluation of that success criteria based on the additional information received. </w:t>
            </w:r>
          </w:p>
          <w:p w14:paraId="059698A8" w14:textId="77777777" w:rsidR="00294BF0" w:rsidRDefault="00294BF0" w:rsidP="00294BF0"/>
          <w:p w14:paraId="16A404AC" w14:textId="7D6B0732" w:rsidR="00BE3665" w:rsidRDefault="00294BF0" w:rsidP="00294BF0">
            <w:r>
              <w:t>Please note that your comments and evidence are as significant as your rating, and there should be clear alignment between the comments you provide and the rating you selected.</w:t>
            </w:r>
          </w:p>
        </w:tc>
      </w:tr>
      <w:tr w:rsidR="00BE3665" w14:paraId="2013E69F" w14:textId="77777777" w:rsidTr="002F7C0A">
        <w:tc>
          <w:tcPr>
            <w:tcW w:w="14390" w:type="dxa"/>
            <w:gridSpan w:val="10"/>
            <w:shd w:val="clear" w:color="auto" w:fill="F16038"/>
          </w:tcPr>
          <w:p w14:paraId="2F13A7AA" w14:textId="5BC42755" w:rsidR="00BE3665" w:rsidRPr="000D5284" w:rsidRDefault="00BE3665" w:rsidP="00BE3665">
            <w:pPr>
              <w:jc w:val="center"/>
              <w:rPr>
                <w:rFonts w:eastAsia="Times New Roman" w:cstheme="minorHAnsi"/>
                <w:b/>
                <w:bCs/>
                <w:color w:val="000000"/>
                <w:sz w:val="32"/>
                <w:szCs w:val="32"/>
              </w:rPr>
            </w:pPr>
            <w:bookmarkStart w:id="0" w:name="EvaluationInformation"/>
            <w:bookmarkEnd w:id="0"/>
            <w:r w:rsidRPr="002F7C0A">
              <w:rPr>
                <w:rFonts w:eastAsia="Times New Roman" w:cstheme="minorHAnsi"/>
                <w:b/>
                <w:bCs/>
                <w:color w:val="FFFFFF" w:themeColor="background1"/>
                <w:sz w:val="32"/>
                <w:szCs w:val="32"/>
              </w:rPr>
              <w:t>Evaluation Information</w:t>
            </w:r>
          </w:p>
        </w:tc>
      </w:tr>
      <w:tr w:rsidR="00BE3665" w14:paraId="49DE81BF" w14:textId="77777777" w:rsidTr="002F7C0A">
        <w:trPr>
          <w:trHeight w:val="180"/>
        </w:trPr>
        <w:tc>
          <w:tcPr>
            <w:tcW w:w="14390" w:type="dxa"/>
            <w:gridSpan w:val="10"/>
            <w:shd w:val="clear" w:color="auto" w:fill="auto"/>
          </w:tcPr>
          <w:p w14:paraId="653B92C6" w14:textId="2946B174" w:rsidR="00294BF0" w:rsidRPr="00CE2EC5" w:rsidRDefault="00294BF0" w:rsidP="00CE2EC5">
            <w:pPr>
              <w:rPr>
                <w:rFonts w:eastAsia="Times New Roman" w:cstheme="minorHAnsi"/>
                <w:color w:val="000000"/>
              </w:rPr>
            </w:pPr>
            <w:r w:rsidRPr="00CE2EC5">
              <w:rPr>
                <w:rFonts w:eastAsia="Times New Roman" w:cstheme="minorHAnsi"/>
                <w:color w:val="000000"/>
              </w:rPr>
              <w:t>Evaluators will use the following criteria to rate materials. Ratings should be given based on tangible evidence provided in the documents submitted. Within each section, specific criteria define the expectations for a strong response that “Meets the Standard.” Evaluators will rate responses by applying the following guidance:</w:t>
            </w:r>
          </w:p>
          <w:p w14:paraId="5E815D69" w14:textId="77777777" w:rsidR="00CE2EC5" w:rsidRDefault="00294BF0" w:rsidP="00CE2EC5">
            <w:pPr>
              <w:pStyle w:val="ListParagraph"/>
              <w:numPr>
                <w:ilvl w:val="0"/>
                <w:numId w:val="40"/>
              </w:numPr>
              <w:rPr>
                <w:rFonts w:eastAsia="Times New Roman" w:cstheme="minorHAnsi"/>
                <w:color w:val="000000"/>
              </w:rPr>
            </w:pPr>
            <w:r w:rsidRPr="00CE2EC5">
              <w:rPr>
                <w:rFonts w:eastAsia="Times New Roman" w:cstheme="minorHAnsi"/>
                <w:b/>
                <w:bCs/>
                <w:color w:val="000000"/>
              </w:rPr>
              <w:t>Meets the Standard</w:t>
            </w:r>
            <w:r w:rsidRPr="00CE2EC5">
              <w:rPr>
                <w:rFonts w:eastAsia="Times New Roman" w:cstheme="minorHAnsi"/>
                <w:color w:val="000000"/>
              </w:rPr>
              <w:t>: The response meets all of the criteria described in that section of the rubric. It reflects a thorough understanding of key issues. It addresses the topic with specific and accurate information that shows thorough preparation; and inspires confidence in the applicant’s capacity to carry out the plan effectively.</w:t>
            </w:r>
          </w:p>
          <w:p w14:paraId="5772D6BF" w14:textId="77777777" w:rsidR="00CE2EC5" w:rsidRDefault="00294BF0" w:rsidP="00CE2EC5">
            <w:pPr>
              <w:pStyle w:val="ListParagraph"/>
              <w:numPr>
                <w:ilvl w:val="0"/>
                <w:numId w:val="40"/>
              </w:numPr>
              <w:rPr>
                <w:rFonts w:eastAsia="Times New Roman" w:cstheme="minorHAnsi"/>
                <w:color w:val="000000"/>
              </w:rPr>
            </w:pPr>
            <w:r w:rsidRPr="00CE2EC5">
              <w:rPr>
                <w:rFonts w:eastAsia="Times New Roman" w:cstheme="minorHAnsi"/>
                <w:b/>
                <w:bCs/>
                <w:color w:val="000000"/>
              </w:rPr>
              <w:t>Partially Meets the Standard</w:t>
            </w:r>
            <w:r w:rsidRPr="00CE2EC5">
              <w:rPr>
                <w:rFonts w:eastAsia="Times New Roman" w:cstheme="minorHAnsi"/>
                <w:color w:val="000000"/>
              </w:rPr>
              <w:t>: The response meets some of the criteria or lacks detail and/or requires additional information in one or more areas.</w:t>
            </w:r>
          </w:p>
          <w:p w14:paraId="3A7C33DD" w14:textId="40855DF8" w:rsidR="009C5A86" w:rsidRPr="00CE2EC5" w:rsidRDefault="00294BF0" w:rsidP="00CE2EC5">
            <w:pPr>
              <w:pStyle w:val="ListParagraph"/>
              <w:numPr>
                <w:ilvl w:val="0"/>
                <w:numId w:val="40"/>
              </w:numPr>
              <w:rPr>
                <w:rFonts w:eastAsia="Times New Roman" w:cstheme="minorHAnsi"/>
                <w:color w:val="000000"/>
              </w:rPr>
            </w:pPr>
            <w:r w:rsidRPr="00CE2EC5">
              <w:rPr>
                <w:rFonts w:eastAsia="Times New Roman" w:cstheme="minorHAnsi"/>
                <w:b/>
                <w:bCs/>
                <w:color w:val="000000"/>
              </w:rPr>
              <w:t>Does Not Meet the Standard</w:t>
            </w:r>
            <w:r w:rsidRPr="00CE2EC5">
              <w:rPr>
                <w:rFonts w:eastAsia="Times New Roman" w:cstheme="minorHAnsi"/>
                <w:color w:val="000000"/>
              </w:rPr>
              <w:t>: The response meets little to none of the criteria described in that section of the rubric, or it is wholly undeveloped or significantly incomplete; demonstrates lack of preparation; is unsuited to the mission of the authorizer or otherwise raises substantial concerns about the viability of the review process.</w:t>
            </w:r>
          </w:p>
        </w:tc>
      </w:tr>
      <w:tr w:rsidR="009C5A86" w14:paraId="69CFF3E8" w14:textId="77777777" w:rsidTr="002F7C0A">
        <w:trPr>
          <w:trHeight w:val="180"/>
        </w:trPr>
        <w:tc>
          <w:tcPr>
            <w:tcW w:w="4796" w:type="dxa"/>
            <w:gridSpan w:val="2"/>
            <w:shd w:val="clear" w:color="auto" w:fill="auto"/>
          </w:tcPr>
          <w:p w14:paraId="75C5F38A" w14:textId="39B3A867" w:rsidR="009C5A86" w:rsidRPr="009C5A86" w:rsidRDefault="009C5A86" w:rsidP="009560A1">
            <w:pPr>
              <w:rPr>
                <w:rFonts w:eastAsia="Times New Roman" w:cstheme="minorHAnsi"/>
                <w:color w:val="000000"/>
              </w:rPr>
            </w:pPr>
            <w:r>
              <w:rPr>
                <w:rFonts w:eastAsia="Times New Roman" w:cstheme="minorHAnsi"/>
                <w:b/>
                <w:bCs/>
                <w:color w:val="000000"/>
              </w:rPr>
              <w:t xml:space="preserve">Evaluator Name: </w:t>
            </w:r>
          </w:p>
        </w:tc>
        <w:tc>
          <w:tcPr>
            <w:tcW w:w="4797" w:type="dxa"/>
            <w:gridSpan w:val="4"/>
            <w:shd w:val="clear" w:color="auto" w:fill="auto"/>
          </w:tcPr>
          <w:p w14:paraId="461CF39D" w14:textId="2AA30522" w:rsidR="009C5A86" w:rsidRPr="009C5A86" w:rsidRDefault="000763CE" w:rsidP="009560A1">
            <w:pPr>
              <w:rPr>
                <w:rFonts w:eastAsia="Times New Roman" w:cstheme="minorHAnsi"/>
                <w:color w:val="000000"/>
              </w:rPr>
            </w:pPr>
            <w:r>
              <w:rPr>
                <w:rFonts w:eastAsia="Times New Roman" w:cstheme="minorHAnsi"/>
                <w:b/>
                <w:bCs/>
                <w:color w:val="000000"/>
              </w:rPr>
              <w:t>Operating Partner</w:t>
            </w:r>
            <w:r w:rsidR="009C5A86">
              <w:rPr>
                <w:rFonts w:eastAsia="Times New Roman" w:cstheme="minorHAnsi"/>
                <w:b/>
                <w:bCs/>
                <w:color w:val="000000"/>
              </w:rPr>
              <w:t>:</w:t>
            </w:r>
          </w:p>
        </w:tc>
        <w:tc>
          <w:tcPr>
            <w:tcW w:w="4797" w:type="dxa"/>
            <w:gridSpan w:val="4"/>
            <w:shd w:val="clear" w:color="auto" w:fill="auto"/>
          </w:tcPr>
          <w:p w14:paraId="0DFE8CDC" w14:textId="77777777" w:rsidR="009C5A86" w:rsidRDefault="009C5A86" w:rsidP="009560A1">
            <w:pPr>
              <w:rPr>
                <w:rFonts w:eastAsia="Times New Roman" w:cstheme="minorHAnsi"/>
                <w:color w:val="000000"/>
              </w:rPr>
            </w:pPr>
            <w:r>
              <w:rPr>
                <w:rFonts w:eastAsia="Times New Roman" w:cstheme="minorHAnsi"/>
                <w:b/>
                <w:bCs/>
                <w:color w:val="000000"/>
              </w:rPr>
              <w:t xml:space="preserve">Name of Campus(es): </w:t>
            </w:r>
          </w:p>
          <w:p w14:paraId="1C6BACC6" w14:textId="3E5996E4" w:rsidR="009C5A86" w:rsidRPr="009C5A86" w:rsidRDefault="009C5A86" w:rsidP="009560A1">
            <w:pPr>
              <w:rPr>
                <w:rFonts w:eastAsia="Times New Roman" w:cstheme="minorHAnsi"/>
                <w:color w:val="000000"/>
              </w:rPr>
            </w:pPr>
          </w:p>
        </w:tc>
      </w:tr>
      <w:tr w:rsidR="00D77ADD" w14:paraId="5A2350DD" w14:textId="77777777" w:rsidTr="002F7C0A">
        <w:tc>
          <w:tcPr>
            <w:tcW w:w="14390" w:type="dxa"/>
            <w:gridSpan w:val="10"/>
            <w:shd w:val="clear" w:color="auto" w:fill="F16038"/>
          </w:tcPr>
          <w:p w14:paraId="01B6BAA7" w14:textId="05707579" w:rsidR="00D77ADD" w:rsidRPr="002F7C0A" w:rsidRDefault="00DE5553" w:rsidP="000D5284">
            <w:pPr>
              <w:jc w:val="center"/>
              <w:rPr>
                <w:color w:val="FFFFFF" w:themeColor="background1"/>
              </w:rPr>
            </w:pPr>
            <w:bookmarkStart w:id="1" w:name="ApplicationSummaryRatings"/>
            <w:bookmarkStart w:id="2" w:name="Sec2"/>
            <w:bookmarkStart w:id="3" w:name="PartnershipOverview"/>
            <w:bookmarkStart w:id="4" w:name="DistAuthPolPrac"/>
            <w:bookmarkEnd w:id="1"/>
            <w:bookmarkEnd w:id="2"/>
            <w:bookmarkEnd w:id="3"/>
            <w:bookmarkEnd w:id="4"/>
            <w:r w:rsidRPr="002F7C0A">
              <w:rPr>
                <w:rFonts w:eastAsia="Times New Roman" w:cstheme="minorHAnsi"/>
                <w:b/>
                <w:bCs/>
                <w:color w:val="FFFFFF" w:themeColor="background1"/>
                <w:sz w:val="24"/>
                <w:szCs w:val="24"/>
              </w:rPr>
              <w:t>Operating Partner Eligibility</w:t>
            </w:r>
          </w:p>
        </w:tc>
      </w:tr>
      <w:tr w:rsidR="000D5284" w14:paraId="16CEF291" w14:textId="77777777" w:rsidTr="002F7C0A">
        <w:tc>
          <w:tcPr>
            <w:tcW w:w="5756" w:type="dxa"/>
            <w:gridSpan w:val="4"/>
            <w:shd w:val="clear" w:color="auto" w:fill="D9D9D9" w:themeFill="background1" w:themeFillShade="D9"/>
          </w:tcPr>
          <w:p w14:paraId="488EB120" w14:textId="1732EBBE" w:rsidR="000D5284" w:rsidRPr="000D5284" w:rsidRDefault="002F7C0A">
            <w:pPr>
              <w:rPr>
                <w:b/>
                <w:bCs/>
                <w:sz w:val="24"/>
                <w:szCs w:val="24"/>
              </w:rPr>
            </w:pPr>
            <w:bookmarkStart w:id="5" w:name="_Hlk49276307"/>
            <w:r>
              <w:rPr>
                <w:b/>
                <w:bCs/>
                <w:sz w:val="24"/>
                <w:szCs w:val="24"/>
              </w:rPr>
              <w:t xml:space="preserve">A. </w:t>
            </w:r>
            <w:r w:rsidR="000763CE">
              <w:rPr>
                <w:b/>
                <w:bCs/>
                <w:sz w:val="24"/>
                <w:szCs w:val="24"/>
              </w:rPr>
              <w:t>The operating partner meets eligibility requirements</w:t>
            </w:r>
          </w:p>
        </w:tc>
        <w:tc>
          <w:tcPr>
            <w:tcW w:w="2878" w:type="dxa"/>
            <w:shd w:val="clear" w:color="auto" w:fill="D9D9D9" w:themeFill="background1" w:themeFillShade="D9"/>
          </w:tcPr>
          <w:p w14:paraId="252E0520" w14:textId="6749CBDF" w:rsidR="000D5284" w:rsidRPr="000D5284" w:rsidRDefault="000D5284" w:rsidP="000D5284">
            <w:pPr>
              <w:jc w:val="center"/>
              <w:rPr>
                <w:b/>
                <w:bCs/>
                <w:sz w:val="24"/>
                <w:szCs w:val="24"/>
              </w:rPr>
            </w:pPr>
            <w:r w:rsidRPr="000D5284">
              <w:rPr>
                <w:b/>
                <w:bCs/>
                <w:sz w:val="24"/>
                <w:szCs w:val="24"/>
              </w:rPr>
              <w:t xml:space="preserve">Meets </w:t>
            </w:r>
            <w:sdt>
              <w:sdtPr>
                <w:rPr>
                  <w:b/>
                  <w:bCs/>
                  <w:sz w:val="24"/>
                  <w:szCs w:val="24"/>
                </w:rPr>
                <w:id w:val="206761705"/>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gridSpan w:val="4"/>
            <w:shd w:val="clear" w:color="auto" w:fill="D9D9D9" w:themeFill="background1" w:themeFillShade="D9"/>
          </w:tcPr>
          <w:p w14:paraId="718750B3" w14:textId="64755B28" w:rsidR="000D5284" w:rsidRPr="000D5284" w:rsidRDefault="000D5284" w:rsidP="000D5284">
            <w:pPr>
              <w:jc w:val="center"/>
              <w:rPr>
                <w:b/>
                <w:bCs/>
                <w:sz w:val="24"/>
                <w:szCs w:val="24"/>
              </w:rPr>
            </w:pPr>
            <w:r w:rsidRPr="000D5284">
              <w:rPr>
                <w:b/>
                <w:bCs/>
                <w:sz w:val="24"/>
                <w:szCs w:val="24"/>
              </w:rPr>
              <w:t xml:space="preserve">Partially Meets </w:t>
            </w:r>
            <w:sdt>
              <w:sdtPr>
                <w:rPr>
                  <w:b/>
                  <w:bCs/>
                  <w:sz w:val="24"/>
                  <w:szCs w:val="24"/>
                </w:rPr>
                <w:id w:val="-1589382940"/>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tcPr>
          <w:p w14:paraId="6F2FC614" w14:textId="7E104819" w:rsidR="000D5284" w:rsidRPr="000D5284" w:rsidRDefault="000D5284" w:rsidP="000D5284">
            <w:pPr>
              <w:jc w:val="center"/>
              <w:rPr>
                <w:b/>
                <w:bCs/>
                <w:sz w:val="24"/>
                <w:szCs w:val="24"/>
              </w:rPr>
            </w:pPr>
            <w:r w:rsidRPr="000D5284">
              <w:rPr>
                <w:b/>
                <w:bCs/>
                <w:sz w:val="24"/>
                <w:szCs w:val="24"/>
              </w:rPr>
              <w:t xml:space="preserve">Does Not Meet </w:t>
            </w:r>
            <w:sdt>
              <w:sdtPr>
                <w:rPr>
                  <w:b/>
                  <w:bCs/>
                  <w:sz w:val="24"/>
                  <w:szCs w:val="24"/>
                </w:rPr>
                <w:id w:val="-577905726"/>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r>
      <w:tr w:rsidR="000D5284" w14:paraId="63259814" w14:textId="77777777" w:rsidTr="002F7C0A">
        <w:tc>
          <w:tcPr>
            <w:tcW w:w="2878" w:type="dxa"/>
            <w:vMerge w:val="restart"/>
            <w:shd w:val="clear" w:color="auto" w:fill="F2F2F2" w:themeFill="background1" w:themeFillShade="F2"/>
            <w:vAlign w:val="center"/>
          </w:tcPr>
          <w:p w14:paraId="003B0674" w14:textId="3E187748" w:rsidR="000D5284" w:rsidRPr="000D5284" w:rsidRDefault="000D5284" w:rsidP="000D5284">
            <w:pPr>
              <w:jc w:val="center"/>
              <w:rPr>
                <w:b/>
                <w:bCs/>
                <w:sz w:val="24"/>
                <w:szCs w:val="24"/>
              </w:rPr>
            </w:pPr>
            <w:bookmarkStart w:id="6" w:name="_Hlk49325073"/>
            <w:bookmarkEnd w:id="5"/>
            <w:r w:rsidRPr="000D5284">
              <w:rPr>
                <w:b/>
                <w:bCs/>
                <w:sz w:val="24"/>
                <w:szCs w:val="24"/>
              </w:rPr>
              <w:t>Success Criteria</w:t>
            </w:r>
          </w:p>
        </w:tc>
        <w:tc>
          <w:tcPr>
            <w:tcW w:w="5756" w:type="dxa"/>
            <w:gridSpan w:val="4"/>
            <w:shd w:val="clear" w:color="auto" w:fill="F2F2F2" w:themeFill="background1" w:themeFillShade="F2"/>
          </w:tcPr>
          <w:p w14:paraId="27467DF6" w14:textId="418DC748" w:rsidR="000D5284" w:rsidRPr="000D5284" w:rsidRDefault="00294BF0" w:rsidP="000D5284">
            <w:pPr>
              <w:jc w:val="center"/>
              <w:rPr>
                <w:b/>
                <w:bCs/>
                <w:sz w:val="24"/>
                <w:szCs w:val="24"/>
              </w:rPr>
            </w:pPr>
            <w:r>
              <w:rPr>
                <w:b/>
                <w:bCs/>
                <w:sz w:val="24"/>
                <w:szCs w:val="24"/>
              </w:rPr>
              <w:t>Initial TEA Review</w:t>
            </w:r>
          </w:p>
        </w:tc>
        <w:tc>
          <w:tcPr>
            <w:tcW w:w="5756" w:type="dxa"/>
            <w:gridSpan w:val="5"/>
            <w:shd w:val="clear" w:color="auto" w:fill="F2F2F2" w:themeFill="background1" w:themeFillShade="F2"/>
          </w:tcPr>
          <w:p w14:paraId="0076A85D" w14:textId="0A3DDCD1" w:rsidR="000D5284" w:rsidRPr="000D5284" w:rsidRDefault="00FA5F0E" w:rsidP="000D5284">
            <w:pPr>
              <w:jc w:val="center"/>
              <w:rPr>
                <w:b/>
                <w:bCs/>
                <w:sz w:val="24"/>
                <w:szCs w:val="24"/>
              </w:rPr>
            </w:pPr>
            <w:r>
              <w:rPr>
                <w:b/>
                <w:bCs/>
                <w:sz w:val="24"/>
                <w:szCs w:val="24"/>
              </w:rPr>
              <w:t>After Capacity Interview/Resubmission</w:t>
            </w:r>
          </w:p>
        </w:tc>
      </w:tr>
      <w:tr w:rsidR="00AA4A94" w14:paraId="1C53206D" w14:textId="77777777" w:rsidTr="002F7C0A">
        <w:tc>
          <w:tcPr>
            <w:tcW w:w="2878" w:type="dxa"/>
            <w:vMerge/>
            <w:shd w:val="clear" w:color="auto" w:fill="F2F2F2" w:themeFill="background1" w:themeFillShade="F2"/>
          </w:tcPr>
          <w:p w14:paraId="34D6C1B4" w14:textId="79A7B689" w:rsidR="00AA4A94" w:rsidRDefault="00AA4A94"/>
        </w:tc>
        <w:tc>
          <w:tcPr>
            <w:tcW w:w="1977" w:type="dxa"/>
            <w:gridSpan w:val="2"/>
            <w:shd w:val="clear" w:color="auto" w:fill="F2F2F2" w:themeFill="background1" w:themeFillShade="F2"/>
          </w:tcPr>
          <w:p w14:paraId="491C3D8D" w14:textId="77777777" w:rsidR="00AA4A94" w:rsidRPr="000D5284" w:rsidRDefault="00AA4A94" w:rsidP="000D5284">
            <w:pPr>
              <w:jc w:val="center"/>
              <w:rPr>
                <w:b/>
                <w:bCs/>
              </w:rPr>
            </w:pPr>
            <w:r w:rsidRPr="000D5284">
              <w:rPr>
                <w:b/>
                <w:bCs/>
              </w:rPr>
              <w:t>Score</w:t>
            </w:r>
          </w:p>
        </w:tc>
        <w:tc>
          <w:tcPr>
            <w:tcW w:w="3779" w:type="dxa"/>
            <w:gridSpan w:val="2"/>
            <w:shd w:val="clear" w:color="auto" w:fill="F2F2F2" w:themeFill="background1" w:themeFillShade="F2"/>
          </w:tcPr>
          <w:p w14:paraId="6B080CF2" w14:textId="38498681" w:rsidR="00AA4A94" w:rsidRPr="000D5284" w:rsidRDefault="00294BF0" w:rsidP="000D5284">
            <w:pPr>
              <w:jc w:val="center"/>
              <w:rPr>
                <w:b/>
                <w:bCs/>
              </w:rPr>
            </w:pPr>
            <w:r>
              <w:rPr>
                <w:b/>
                <w:bCs/>
              </w:rPr>
              <w:t>Needs Follow-up</w:t>
            </w:r>
          </w:p>
        </w:tc>
        <w:tc>
          <w:tcPr>
            <w:tcW w:w="1891" w:type="dxa"/>
            <w:gridSpan w:val="3"/>
            <w:shd w:val="clear" w:color="auto" w:fill="F2F2F2" w:themeFill="background1" w:themeFillShade="F2"/>
          </w:tcPr>
          <w:p w14:paraId="1A282432" w14:textId="77777777" w:rsidR="00AA4A94" w:rsidRPr="000D5284" w:rsidRDefault="00AA4A94" w:rsidP="000D5284">
            <w:pPr>
              <w:jc w:val="center"/>
              <w:rPr>
                <w:b/>
                <w:bCs/>
              </w:rPr>
            </w:pPr>
            <w:r w:rsidRPr="000D5284">
              <w:rPr>
                <w:b/>
                <w:bCs/>
              </w:rPr>
              <w:t>Score</w:t>
            </w:r>
          </w:p>
        </w:tc>
        <w:tc>
          <w:tcPr>
            <w:tcW w:w="3865" w:type="dxa"/>
            <w:gridSpan w:val="2"/>
            <w:shd w:val="clear" w:color="auto" w:fill="F2F2F2" w:themeFill="background1" w:themeFillShade="F2"/>
          </w:tcPr>
          <w:p w14:paraId="399B77E3" w14:textId="16054474" w:rsidR="00AA4A94" w:rsidRPr="000D5284" w:rsidRDefault="00294BF0" w:rsidP="000D5284">
            <w:pPr>
              <w:jc w:val="center"/>
              <w:rPr>
                <w:b/>
                <w:bCs/>
              </w:rPr>
            </w:pPr>
            <w:r>
              <w:rPr>
                <w:b/>
                <w:bCs/>
              </w:rPr>
              <w:t>Evidence</w:t>
            </w:r>
          </w:p>
        </w:tc>
      </w:tr>
      <w:tr w:rsidR="00E77660" w14:paraId="37148139" w14:textId="77777777" w:rsidTr="002F7C0A">
        <w:tc>
          <w:tcPr>
            <w:tcW w:w="2878" w:type="dxa"/>
            <w:shd w:val="clear" w:color="auto" w:fill="auto"/>
          </w:tcPr>
          <w:p w14:paraId="6F6273F5" w14:textId="77777777" w:rsidR="00070BD6" w:rsidRDefault="00307746" w:rsidP="00070BD6">
            <w:pPr>
              <w:rPr>
                <w:rFonts w:cstheme="minorHAnsi"/>
                <w:color w:val="000000"/>
              </w:rPr>
            </w:pPr>
            <w:r>
              <w:rPr>
                <w:rFonts w:cstheme="minorHAnsi"/>
                <w:color w:val="000000"/>
              </w:rPr>
              <w:lastRenderedPageBreak/>
              <w:t xml:space="preserve">1. </w:t>
            </w:r>
            <w:r w:rsidR="005153DE">
              <w:rPr>
                <w:rFonts w:cstheme="minorHAnsi"/>
                <w:color w:val="000000"/>
              </w:rPr>
              <w:t>The operating partner is</w:t>
            </w:r>
            <w:r w:rsidR="00070BD6">
              <w:rPr>
                <w:rFonts w:cstheme="minorHAnsi"/>
                <w:color w:val="000000"/>
              </w:rPr>
              <w:t>:</w:t>
            </w:r>
          </w:p>
          <w:p w14:paraId="1B8D9A8C" w14:textId="77777777" w:rsidR="00070BD6" w:rsidRDefault="00070BD6" w:rsidP="00070BD6">
            <w:pPr>
              <w:pStyle w:val="ListParagraph"/>
              <w:numPr>
                <w:ilvl w:val="0"/>
                <w:numId w:val="41"/>
              </w:numPr>
              <w:rPr>
                <w:rFonts w:cstheme="minorHAnsi"/>
                <w:color w:val="000000"/>
              </w:rPr>
            </w:pPr>
            <w:r w:rsidRPr="00070BD6">
              <w:rPr>
                <w:rFonts w:cstheme="minorHAnsi"/>
                <w:color w:val="000000"/>
              </w:rPr>
              <w:t>an</w:t>
            </w:r>
            <w:r w:rsidR="00CE776B" w:rsidRPr="00070BD6">
              <w:rPr>
                <w:rFonts w:cstheme="minorHAnsi"/>
                <w:color w:val="000000"/>
              </w:rPr>
              <w:t xml:space="preserve"> open-enrollment charter school that has been authorized by the state of Texas</w:t>
            </w:r>
            <w:r>
              <w:rPr>
                <w:rFonts w:cstheme="minorHAnsi"/>
                <w:color w:val="000000"/>
              </w:rPr>
              <w:t>,</w:t>
            </w:r>
            <w:r w:rsidRPr="00070BD6">
              <w:rPr>
                <w:rFonts w:cstheme="minorHAnsi"/>
                <w:color w:val="000000"/>
              </w:rPr>
              <w:t xml:space="preserve"> OR </w:t>
            </w:r>
          </w:p>
          <w:p w14:paraId="2AB507FE" w14:textId="504C560A" w:rsidR="00CE776B" w:rsidRPr="00070BD6" w:rsidRDefault="00070BD6" w:rsidP="00070BD6">
            <w:pPr>
              <w:pStyle w:val="ListParagraph"/>
              <w:numPr>
                <w:ilvl w:val="0"/>
                <w:numId w:val="41"/>
              </w:numPr>
              <w:rPr>
                <w:rFonts w:cstheme="minorHAnsi"/>
                <w:color w:val="000000"/>
              </w:rPr>
            </w:pPr>
            <w:r w:rsidRPr="00070BD6">
              <w:rPr>
                <w:rFonts w:cstheme="minorHAnsi"/>
                <w:color w:val="000000"/>
              </w:rPr>
              <w:t>an eligible entity as described in TEC 12.101(a):</w:t>
            </w:r>
          </w:p>
          <w:p w14:paraId="4C3CE9DD" w14:textId="3579180F" w:rsidR="00070BD6" w:rsidRPr="00070BD6" w:rsidRDefault="00070BD6" w:rsidP="00070BD6">
            <w:pPr>
              <w:pStyle w:val="ListParagraph"/>
              <w:numPr>
                <w:ilvl w:val="0"/>
                <w:numId w:val="17"/>
              </w:numPr>
              <w:rPr>
                <w:rFonts w:cstheme="minorHAnsi"/>
                <w:color w:val="000000"/>
              </w:rPr>
            </w:pPr>
            <w:r w:rsidRPr="00070BD6">
              <w:rPr>
                <w:rFonts w:cstheme="minorHAnsi"/>
                <w:color w:val="000000"/>
              </w:rPr>
              <w:t>an institution of higher education as defined under Section 61.003;</w:t>
            </w:r>
          </w:p>
          <w:p w14:paraId="78304902" w14:textId="2C655C2E" w:rsidR="00070BD6" w:rsidRPr="00070BD6" w:rsidRDefault="00070BD6" w:rsidP="00070BD6">
            <w:pPr>
              <w:pStyle w:val="ListParagraph"/>
              <w:numPr>
                <w:ilvl w:val="0"/>
                <w:numId w:val="17"/>
              </w:numPr>
              <w:rPr>
                <w:rFonts w:cstheme="minorHAnsi"/>
                <w:color w:val="000000"/>
              </w:rPr>
            </w:pPr>
            <w:r w:rsidRPr="00070BD6">
              <w:rPr>
                <w:rFonts w:cstheme="minorHAnsi"/>
                <w:color w:val="000000"/>
              </w:rPr>
              <w:t>a private or independent institution of higher education as defined under Section 61.003;</w:t>
            </w:r>
          </w:p>
          <w:p w14:paraId="05FECB27" w14:textId="3922E383" w:rsidR="00070BD6" w:rsidRPr="00070BD6" w:rsidRDefault="00070BD6" w:rsidP="00070BD6">
            <w:pPr>
              <w:pStyle w:val="ListParagraph"/>
              <w:numPr>
                <w:ilvl w:val="0"/>
                <w:numId w:val="17"/>
              </w:numPr>
              <w:rPr>
                <w:rFonts w:cstheme="minorHAnsi"/>
                <w:color w:val="000000"/>
              </w:rPr>
            </w:pPr>
            <w:r w:rsidRPr="00070BD6">
              <w:rPr>
                <w:rFonts w:cstheme="minorHAnsi"/>
                <w:color w:val="000000"/>
              </w:rPr>
              <w:t>an organization that is exempt from taxation under Section 501(c)(3), Internal Revenue Code of 1986 (26 U.S.C. Section 501(c)(3)); or</w:t>
            </w:r>
          </w:p>
          <w:p w14:paraId="0CCF55E3" w14:textId="1AC44E78" w:rsidR="00070BD6" w:rsidRPr="00CE776B" w:rsidRDefault="00070BD6" w:rsidP="00070BD6">
            <w:pPr>
              <w:pStyle w:val="ListParagraph"/>
              <w:numPr>
                <w:ilvl w:val="0"/>
                <w:numId w:val="17"/>
              </w:numPr>
              <w:rPr>
                <w:rFonts w:cstheme="minorHAnsi"/>
                <w:color w:val="000000"/>
              </w:rPr>
            </w:pPr>
            <w:r w:rsidRPr="00070BD6">
              <w:rPr>
                <w:rFonts w:cstheme="minorHAnsi"/>
                <w:color w:val="000000"/>
              </w:rPr>
              <w:t>(4)  a governmental entity</w:t>
            </w:r>
          </w:p>
        </w:tc>
        <w:tc>
          <w:tcPr>
            <w:tcW w:w="1977" w:type="dxa"/>
            <w:gridSpan w:val="2"/>
          </w:tcPr>
          <w:p w14:paraId="6380418D" w14:textId="77777777" w:rsidR="00CE776B" w:rsidRDefault="00000000" w:rsidP="00CE776B">
            <w:sdt>
              <w:sdtPr>
                <w:id w:val="1958670772"/>
                <w14:checkbox>
                  <w14:checked w14:val="0"/>
                  <w14:checkedState w14:val="2612" w14:font="MS Gothic"/>
                  <w14:uncheckedState w14:val="2610" w14:font="MS Gothic"/>
                </w14:checkbox>
              </w:sdtPr>
              <w:sdtContent>
                <w:r w:rsidR="00CE776B">
                  <w:rPr>
                    <w:rFonts w:ascii="MS Gothic" w:eastAsia="MS Gothic" w:hAnsi="MS Gothic" w:hint="eastAsia"/>
                  </w:rPr>
                  <w:t>☐</w:t>
                </w:r>
              </w:sdtContent>
            </w:sdt>
            <w:r w:rsidR="00CE776B">
              <w:t xml:space="preserve"> Meets</w:t>
            </w:r>
          </w:p>
          <w:p w14:paraId="091EA382" w14:textId="4A5FBA74" w:rsidR="00E77660" w:rsidRDefault="00000000" w:rsidP="00CE776B">
            <w:sdt>
              <w:sdtPr>
                <w:id w:val="-506902019"/>
                <w14:checkbox>
                  <w14:checked w14:val="0"/>
                  <w14:checkedState w14:val="2612" w14:font="MS Gothic"/>
                  <w14:uncheckedState w14:val="2610" w14:font="MS Gothic"/>
                </w14:checkbox>
              </w:sdtPr>
              <w:sdtContent>
                <w:r w:rsidR="00CE776B">
                  <w:rPr>
                    <w:rFonts w:ascii="MS Gothic" w:eastAsia="MS Gothic" w:hAnsi="MS Gothic" w:hint="eastAsia"/>
                  </w:rPr>
                  <w:t>☐</w:t>
                </w:r>
              </w:sdtContent>
            </w:sdt>
            <w:r w:rsidR="00CE776B">
              <w:t xml:space="preserve"> Does Not Meet</w:t>
            </w:r>
          </w:p>
        </w:tc>
        <w:tc>
          <w:tcPr>
            <w:tcW w:w="3779" w:type="dxa"/>
            <w:gridSpan w:val="2"/>
          </w:tcPr>
          <w:p w14:paraId="777374FC" w14:textId="77777777" w:rsidR="00E77660" w:rsidRDefault="00E77660" w:rsidP="000D5284"/>
        </w:tc>
        <w:tc>
          <w:tcPr>
            <w:tcW w:w="1891" w:type="dxa"/>
            <w:gridSpan w:val="3"/>
          </w:tcPr>
          <w:p w14:paraId="25C17206" w14:textId="77777777" w:rsidR="00CE776B" w:rsidRDefault="00000000" w:rsidP="00CE776B">
            <w:sdt>
              <w:sdtPr>
                <w:id w:val="-1426025300"/>
                <w14:checkbox>
                  <w14:checked w14:val="0"/>
                  <w14:checkedState w14:val="2612" w14:font="MS Gothic"/>
                  <w14:uncheckedState w14:val="2610" w14:font="MS Gothic"/>
                </w14:checkbox>
              </w:sdtPr>
              <w:sdtContent>
                <w:r w:rsidR="00CE776B">
                  <w:rPr>
                    <w:rFonts w:ascii="MS Gothic" w:eastAsia="MS Gothic" w:hAnsi="MS Gothic" w:hint="eastAsia"/>
                  </w:rPr>
                  <w:t>☐</w:t>
                </w:r>
              </w:sdtContent>
            </w:sdt>
            <w:r w:rsidR="00CE776B">
              <w:t xml:space="preserve"> Meets</w:t>
            </w:r>
          </w:p>
          <w:p w14:paraId="235BE1AF" w14:textId="09402873" w:rsidR="00E77660" w:rsidRDefault="00000000" w:rsidP="00CE776B">
            <w:sdt>
              <w:sdtPr>
                <w:id w:val="-273254945"/>
                <w14:checkbox>
                  <w14:checked w14:val="0"/>
                  <w14:checkedState w14:val="2612" w14:font="MS Gothic"/>
                  <w14:uncheckedState w14:val="2610" w14:font="MS Gothic"/>
                </w14:checkbox>
              </w:sdtPr>
              <w:sdtContent>
                <w:r w:rsidR="00CE776B">
                  <w:rPr>
                    <w:rFonts w:ascii="MS Gothic" w:eastAsia="MS Gothic" w:hAnsi="MS Gothic" w:hint="eastAsia"/>
                  </w:rPr>
                  <w:t>☐</w:t>
                </w:r>
              </w:sdtContent>
            </w:sdt>
            <w:r w:rsidR="00CE776B">
              <w:t xml:space="preserve"> Does Not Meet</w:t>
            </w:r>
          </w:p>
        </w:tc>
        <w:tc>
          <w:tcPr>
            <w:tcW w:w="3865" w:type="dxa"/>
            <w:gridSpan w:val="2"/>
          </w:tcPr>
          <w:p w14:paraId="16EDAD0D" w14:textId="77777777" w:rsidR="00E77660" w:rsidRDefault="00E77660" w:rsidP="000D5284"/>
        </w:tc>
      </w:tr>
      <w:tr w:rsidR="00771F36" w14:paraId="2872B5D3" w14:textId="77777777" w:rsidTr="002F7C0A">
        <w:tc>
          <w:tcPr>
            <w:tcW w:w="2878" w:type="dxa"/>
          </w:tcPr>
          <w:p w14:paraId="55A2D4E8" w14:textId="3BE49894" w:rsidR="00771F36" w:rsidRDefault="00307746" w:rsidP="000D5284">
            <w:r>
              <w:rPr>
                <w:rFonts w:cstheme="minorHAnsi"/>
                <w:color w:val="000000"/>
              </w:rPr>
              <w:t xml:space="preserve">2. </w:t>
            </w:r>
            <w:r w:rsidR="00E77660" w:rsidRPr="000763CE">
              <w:rPr>
                <w:rFonts w:cstheme="minorHAnsi"/>
                <w:color w:val="000000"/>
              </w:rPr>
              <w:t xml:space="preserve">The operating partner has </w:t>
            </w:r>
            <w:r>
              <w:rPr>
                <w:rFonts w:cstheme="minorHAnsi"/>
                <w:color w:val="000000"/>
              </w:rPr>
              <w:t xml:space="preserve">three </w:t>
            </w:r>
            <w:r w:rsidR="00E77660" w:rsidRPr="000763CE">
              <w:rPr>
                <w:rFonts w:cstheme="minorHAnsi"/>
                <w:color w:val="000000"/>
              </w:rPr>
              <w:t>board members</w:t>
            </w:r>
          </w:p>
        </w:tc>
        <w:tc>
          <w:tcPr>
            <w:tcW w:w="1977" w:type="dxa"/>
            <w:gridSpan w:val="2"/>
          </w:tcPr>
          <w:p w14:paraId="2E1DD271" w14:textId="7EC01395" w:rsidR="00771F36" w:rsidRDefault="00000000" w:rsidP="000D5284">
            <w:sdt>
              <w:sdtPr>
                <w:id w:val="448138680"/>
                <w14:checkbox>
                  <w14:checked w14:val="0"/>
                  <w14:checkedState w14:val="2612" w14:font="MS Gothic"/>
                  <w14:uncheckedState w14:val="2610" w14:font="MS Gothic"/>
                </w14:checkbox>
              </w:sdtPr>
              <w:sdtContent>
                <w:r w:rsidR="00771F36">
                  <w:rPr>
                    <w:rFonts w:ascii="MS Gothic" w:eastAsia="MS Gothic" w:hAnsi="MS Gothic" w:hint="eastAsia"/>
                  </w:rPr>
                  <w:t>☐</w:t>
                </w:r>
              </w:sdtContent>
            </w:sdt>
            <w:r w:rsidR="00771F36">
              <w:t xml:space="preserve"> Meets</w:t>
            </w:r>
          </w:p>
          <w:p w14:paraId="08AE775C" w14:textId="5A648D3C" w:rsidR="00771F36" w:rsidRDefault="00000000" w:rsidP="000D5284">
            <w:sdt>
              <w:sdtPr>
                <w:id w:val="-1841460881"/>
                <w14:checkbox>
                  <w14:checked w14:val="0"/>
                  <w14:checkedState w14:val="2612" w14:font="MS Gothic"/>
                  <w14:uncheckedState w14:val="2610" w14:font="MS Gothic"/>
                </w14:checkbox>
              </w:sdtPr>
              <w:sdtContent>
                <w:r w:rsidR="00771F36">
                  <w:rPr>
                    <w:rFonts w:ascii="MS Gothic" w:eastAsia="MS Gothic" w:hAnsi="MS Gothic" w:hint="eastAsia"/>
                  </w:rPr>
                  <w:t>☐</w:t>
                </w:r>
              </w:sdtContent>
            </w:sdt>
            <w:r w:rsidR="00771F36">
              <w:t xml:space="preserve"> Does Not Meet</w:t>
            </w:r>
          </w:p>
        </w:tc>
        <w:tc>
          <w:tcPr>
            <w:tcW w:w="3779" w:type="dxa"/>
            <w:gridSpan w:val="2"/>
          </w:tcPr>
          <w:p w14:paraId="2DB25F7A" w14:textId="77777777" w:rsidR="00771F36" w:rsidRDefault="00771F36" w:rsidP="000D5284"/>
        </w:tc>
        <w:tc>
          <w:tcPr>
            <w:tcW w:w="1891" w:type="dxa"/>
            <w:gridSpan w:val="3"/>
          </w:tcPr>
          <w:p w14:paraId="54BFD165" w14:textId="77777777" w:rsidR="00771F36" w:rsidRDefault="00000000" w:rsidP="000D5284">
            <w:sdt>
              <w:sdtPr>
                <w:id w:val="-1323198414"/>
                <w14:checkbox>
                  <w14:checked w14:val="0"/>
                  <w14:checkedState w14:val="2612" w14:font="MS Gothic"/>
                  <w14:uncheckedState w14:val="2610" w14:font="MS Gothic"/>
                </w14:checkbox>
              </w:sdtPr>
              <w:sdtContent>
                <w:r w:rsidR="00771F36">
                  <w:rPr>
                    <w:rFonts w:ascii="MS Gothic" w:eastAsia="MS Gothic" w:hAnsi="MS Gothic" w:hint="eastAsia"/>
                  </w:rPr>
                  <w:t>☐</w:t>
                </w:r>
              </w:sdtContent>
            </w:sdt>
            <w:r w:rsidR="00771F36">
              <w:t xml:space="preserve"> Meets</w:t>
            </w:r>
          </w:p>
          <w:p w14:paraId="64440711" w14:textId="15934E24" w:rsidR="00771F36" w:rsidRDefault="00000000" w:rsidP="000D5284">
            <w:sdt>
              <w:sdtPr>
                <w:id w:val="107560360"/>
                <w14:checkbox>
                  <w14:checked w14:val="0"/>
                  <w14:checkedState w14:val="2612" w14:font="MS Gothic"/>
                  <w14:uncheckedState w14:val="2610" w14:font="MS Gothic"/>
                </w14:checkbox>
              </w:sdtPr>
              <w:sdtContent>
                <w:r w:rsidR="00771F36">
                  <w:rPr>
                    <w:rFonts w:ascii="MS Gothic" w:eastAsia="MS Gothic" w:hAnsi="MS Gothic" w:hint="eastAsia"/>
                  </w:rPr>
                  <w:t>☐</w:t>
                </w:r>
              </w:sdtContent>
            </w:sdt>
            <w:r w:rsidR="00771F36">
              <w:t xml:space="preserve"> Does Not Meet</w:t>
            </w:r>
          </w:p>
        </w:tc>
        <w:tc>
          <w:tcPr>
            <w:tcW w:w="3865" w:type="dxa"/>
            <w:gridSpan w:val="2"/>
          </w:tcPr>
          <w:p w14:paraId="03A9E995" w14:textId="77777777" w:rsidR="00771F36" w:rsidRDefault="00771F36" w:rsidP="000D5284"/>
        </w:tc>
      </w:tr>
      <w:tr w:rsidR="00771F36" w14:paraId="57F34805" w14:textId="77777777" w:rsidTr="002F7C0A">
        <w:tc>
          <w:tcPr>
            <w:tcW w:w="2878" w:type="dxa"/>
          </w:tcPr>
          <w:p w14:paraId="5B0BE172" w14:textId="64C48E63" w:rsidR="00771F36" w:rsidRPr="00E77660" w:rsidRDefault="00307746" w:rsidP="00E77660">
            <w:pPr>
              <w:pStyle w:val="NormalWeb"/>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3. </w:t>
            </w:r>
            <w:r w:rsidR="00E77660" w:rsidRPr="000763CE">
              <w:rPr>
                <w:rFonts w:asciiTheme="minorHAnsi" w:hAnsiTheme="minorHAnsi" w:cstheme="minorHAnsi"/>
                <w:color w:val="000000"/>
                <w:sz w:val="22"/>
                <w:szCs w:val="22"/>
              </w:rPr>
              <w:t xml:space="preserve">The operating partner has at least one staff member </w:t>
            </w:r>
            <w:r w:rsidR="00E77660">
              <w:rPr>
                <w:rFonts w:asciiTheme="minorHAnsi" w:hAnsiTheme="minorHAnsi" w:cstheme="minorHAnsi"/>
                <w:color w:val="000000"/>
                <w:sz w:val="22"/>
                <w:szCs w:val="22"/>
              </w:rPr>
              <w:t xml:space="preserve">that is </w:t>
            </w:r>
            <w:r w:rsidR="00E77660" w:rsidRPr="000763CE">
              <w:rPr>
                <w:rFonts w:asciiTheme="minorHAnsi" w:hAnsiTheme="minorHAnsi" w:cstheme="minorHAnsi"/>
                <w:color w:val="000000"/>
                <w:sz w:val="22"/>
                <w:szCs w:val="22"/>
              </w:rPr>
              <w:t xml:space="preserve">currently employed </w:t>
            </w:r>
            <w:r w:rsidR="00E77660">
              <w:rPr>
                <w:rFonts w:asciiTheme="minorHAnsi" w:hAnsiTheme="minorHAnsi" w:cstheme="minorHAnsi"/>
                <w:color w:val="000000"/>
                <w:sz w:val="22"/>
                <w:szCs w:val="22"/>
              </w:rPr>
              <w:t>by the OP</w:t>
            </w:r>
          </w:p>
        </w:tc>
        <w:tc>
          <w:tcPr>
            <w:tcW w:w="1977" w:type="dxa"/>
            <w:gridSpan w:val="2"/>
          </w:tcPr>
          <w:p w14:paraId="1CA24C57" w14:textId="77777777" w:rsidR="00771F36" w:rsidRDefault="00000000" w:rsidP="000D5284">
            <w:sdt>
              <w:sdtPr>
                <w:id w:val="1102924774"/>
                <w14:checkbox>
                  <w14:checked w14:val="0"/>
                  <w14:checkedState w14:val="2612" w14:font="MS Gothic"/>
                  <w14:uncheckedState w14:val="2610" w14:font="MS Gothic"/>
                </w14:checkbox>
              </w:sdtPr>
              <w:sdtContent>
                <w:r w:rsidR="00771F36">
                  <w:rPr>
                    <w:rFonts w:ascii="MS Gothic" w:eastAsia="MS Gothic" w:hAnsi="MS Gothic" w:hint="eastAsia"/>
                  </w:rPr>
                  <w:t>☐</w:t>
                </w:r>
              </w:sdtContent>
            </w:sdt>
            <w:r w:rsidR="00771F36">
              <w:t xml:space="preserve"> Meets</w:t>
            </w:r>
          </w:p>
          <w:p w14:paraId="0A664026" w14:textId="3831B32D" w:rsidR="00771F36" w:rsidRDefault="00000000" w:rsidP="000D5284">
            <w:sdt>
              <w:sdtPr>
                <w:id w:val="1520278045"/>
                <w14:checkbox>
                  <w14:checked w14:val="0"/>
                  <w14:checkedState w14:val="2612" w14:font="MS Gothic"/>
                  <w14:uncheckedState w14:val="2610" w14:font="MS Gothic"/>
                </w14:checkbox>
              </w:sdtPr>
              <w:sdtContent>
                <w:r w:rsidR="00771F36">
                  <w:rPr>
                    <w:rFonts w:ascii="MS Gothic" w:eastAsia="MS Gothic" w:hAnsi="MS Gothic" w:hint="eastAsia"/>
                  </w:rPr>
                  <w:t>☐</w:t>
                </w:r>
              </w:sdtContent>
            </w:sdt>
            <w:r w:rsidR="00771F36">
              <w:t xml:space="preserve"> Does Not Meet</w:t>
            </w:r>
          </w:p>
        </w:tc>
        <w:tc>
          <w:tcPr>
            <w:tcW w:w="3779" w:type="dxa"/>
            <w:gridSpan w:val="2"/>
          </w:tcPr>
          <w:p w14:paraId="06EC8AC6" w14:textId="77777777" w:rsidR="00771F36" w:rsidRDefault="00771F36" w:rsidP="000D5284"/>
        </w:tc>
        <w:tc>
          <w:tcPr>
            <w:tcW w:w="1891" w:type="dxa"/>
            <w:gridSpan w:val="3"/>
          </w:tcPr>
          <w:p w14:paraId="0F47BD08" w14:textId="77777777" w:rsidR="00771F36" w:rsidRDefault="00000000" w:rsidP="000D5284">
            <w:sdt>
              <w:sdtPr>
                <w:id w:val="779073917"/>
                <w14:checkbox>
                  <w14:checked w14:val="0"/>
                  <w14:checkedState w14:val="2612" w14:font="MS Gothic"/>
                  <w14:uncheckedState w14:val="2610" w14:font="MS Gothic"/>
                </w14:checkbox>
              </w:sdtPr>
              <w:sdtContent>
                <w:r w:rsidR="00771F36">
                  <w:rPr>
                    <w:rFonts w:ascii="MS Gothic" w:eastAsia="MS Gothic" w:hAnsi="MS Gothic" w:hint="eastAsia"/>
                  </w:rPr>
                  <w:t>☐</w:t>
                </w:r>
              </w:sdtContent>
            </w:sdt>
            <w:r w:rsidR="00771F36">
              <w:t xml:space="preserve"> Meets</w:t>
            </w:r>
          </w:p>
          <w:p w14:paraId="72BB0907" w14:textId="7F8A4FB5" w:rsidR="00771F36" w:rsidRDefault="00000000" w:rsidP="000D5284">
            <w:sdt>
              <w:sdtPr>
                <w:id w:val="264809252"/>
                <w14:checkbox>
                  <w14:checked w14:val="0"/>
                  <w14:checkedState w14:val="2612" w14:font="MS Gothic"/>
                  <w14:uncheckedState w14:val="2610" w14:font="MS Gothic"/>
                </w14:checkbox>
              </w:sdtPr>
              <w:sdtContent>
                <w:r w:rsidR="00771F36">
                  <w:rPr>
                    <w:rFonts w:ascii="MS Gothic" w:eastAsia="MS Gothic" w:hAnsi="MS Gothic" w:hint="eastAsia"/>
                  </w:rPr>
                  <w:t>☐</w:t>
                </w:r>
              </w:sdtContent>
            </w:sdt>
            <w:r w:rsidR="00771F36">
              <w:t xml:space="preserve"> Does Not Meet</w:t>
            </w:r>
          </w:p>
        </w:tc>
        <w:tc>
          <w:tcPr>
            <w:tcW w:w="3865" w:type="dxa"/>
            <w:gridSpan w:val="2"/>
          </w:tcPr>
          <w:p w14:paraId="48B1616C" w14:textId="77777777" w:rsidR="00771F36" w:rsidRDefault="00771F36" w:rsidP="000D5284"/>
        </w:tc>
      </w:tr>
      <w:tr w:rsidR="00771F36" w14:paraId="239C9ED3" w14:textId="77777777" w:rsidTr="002F7C0A">
        <w:tc>
          <w:tcPr>
            <w:tcW w:w="2878" w:type="dxa"/>
          </w:tcPr>
          <w:p w14:paraId="3F4E5561" w14:textId="7D4E9DB9" w:rsidR="00E77660" w:rsidRPr="000763CE" w:rsidRDefault="00307746" w:rsidP="00E77660">
            <w:pPr>
              <w:pStyle w:val="NormalWeb"/>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4. </w:t>
            </w:r>
            <w:r w:rsidR="00E77660" w:rsidRPr="000763CE">
              <w:rPr>
                <w:rFonts w:asciiTheme="minorHAnsi" w:hAnsiTheme="minorHAnsi" w:cstheme="minorHAnsi"/>
                <w:color w:val="000000"/>
                <w:sz w:val="22"/>
                <w:szCs w:val="22"/>
              </w:rPr>
              <w:t xml:space="preserve">The partner organization </w:t>
            </w:r>
            <w:r w:rsidR="00E77660">
              <w:rPr>
                <w:rFonts w:asciiTheme="minorHAnsi" w:hAnsiTheme="minorHAnsi" w:cstheme="minorHAnsi"/>
                <w:color w:val="000000"/>
                <w:sz w:val="22"/>
                <w:szCs w:val="22"/>
              </w:rPr>
              <w:t>has</w:t>
            </w:r>
            <w:r w:rsidR="00E77660" w:rsidRPr="000763CE">
              <w:rPr>
                <w:rFonts w:asciiTheme="minorHAnsi" w:hAnsiTheme="minorHAnsi" w:cstheme="minorHAnsi"/>
                <w:color w:val="000000"/>
                <w:sz w:val="22"/>
                <w:szCs w:val="22"/>
              </w:rPr>
              <w:t xml:space="preserve"> reasonable staff to manage the campuses with whom they have partnered: </w:t>
            </w:r>
          </w:p>
          <w:p w14:paraId="3B2E31B8" w14:textId="178A8E0D" w:rsidR="00E77660" w:rsidRPr="000763CE" w:rsidRDefault="00E77660" w:rsidP="00E77660">
            <w:pPr>
              <w:pStyle w:val="NormalWeb"/>
              <w:numPr>
                <w:ilvl w:val="0"/>
                <w:numId w:val="16"/>
              </w:numPr>
              <w:spacing w:before="0" w:beforeAutospacing="0" w:after="0" w:afterAutospacing="0"/>
              <w:textAlignment w:val="baseline"/>
              <w:rPr>
                <w:rFonts w:asciiTheme="minorHAnsi" w:hAnsiTheme="minorHAnsi" w:cstheme="minorHAnsi"/>
                <w:color w:val="000000"/>
                <w:sz w:val="22"/>
                <w:szCs w:val="22"/>
              </w:rPr>
            </w:pPr>
            <w:r w:rsidRPr="000763CE">
              <w:rPr>
                <w:rFonts w:asciiTheme="minorHAnsi" w:hAnsiTheme="minorHAnsi" w:cstheme="minorHAnsi"/>
                <w:color w:val="000000"/>
                <w:sz w:val="22"/>
                <w:szCs w:val="22"/>
              </w:rPr>
              <w:lastRenderedPageBreak/>
              <w:t>If campus management staff has not yet been hired, the anticipated hire date is before school begins</w:t>
            </w:r>
          </w:p>
          <w:p w14:paraId="7EEF46DA" w14:textId="3321107D" w:rsidR="00771F36" w:rsidRPr="00E77660" w:rsidRDefault="00E77660" w:rsidP="000D5284">
            <w:pPr>
              <w:pStyle w:val="NormalWeb"/>
              <w:numPr>
                <w:ilvl w:val="0"/>
                <w:numId w:val="16"/>
              </w:numPr>
              <w:spacing w:before="0" w:beforeAutospacing="0" w:after="0" w:afterAutospacing="0"/>
              <w:textAlignment w:val="baseline"/>
              <w:rPr>
                <w:rFonts w:asciiTheme="minorHAnsi" w:hAnsiTheme="minorHAnsi" w:cstheme="minorHAnsi"/>
                <w:color w:val="000000"/>
                <w:sz w:val="22"/>
                <w:szCs w:val="22"/>
              </w:rPr>
            </w:pPr>
            <w:r w:rsidRPr="000763CE">
              <w:rPr>
                <w:rFonts w:asciiTheme="minorHAnsi" w:hAnsiTheme="minorHAnsi" w:cstheme="minorHAnsi"/>
                <w:color w:val="000000"/>
                <w:sz w:val="22"/>
                <w:szCs w:val="22"/>
              </w:rPr>
              <w:t>If campus management staff is currently employed by the district, the district provided sufficient evidence that this staff is</w:t>
            </w:r>
            <w:r>
              <w:rPr>
                <w:rFonts w:asciiTheme="minorHAnsi" w:hAnsiTheme="minorHAnsi" w:cstheme="minorHAnsi"/>
                <w:color w:val="000000"/>
                <w:sz w:val="22"/>
                <w:szCs w:val="22"/>
              </w:rPr>
              <w:t xml:space="preserve"> </w:t>
            </w:r>
            <w:r w:rsidRPr="00E77660">
              <w:rPr>
                <w:rFonts w:asciiTheme="minorHAnsi" w:hAnsiTheme="minorHAnsi" w:cstheme="minorHAnsi"/>
                <w:color w:val="000000"/>
                <w:sz w:val="22"/>
                <w:szCs w:val="22"/>
              </w:rPr>
              <w:t xml:space="preserve">under contractual obligation with the operating partner board, and solely dedicated to planning the launch of the campus at the time of application for benefits </w:t>
            </w:r>
          </w:p>
        </w:tc>
        <w:tc>
          <w:tcPr>
            <w:tcW w:w="1977" w:type="dxa"/>
            <w:gridSpan w:val="2"/>
          </w:tcPr>
          <w:p w14:paraId="46CB6283" w14:textId="77777777" w:rsidR="00771F36" w:rsidRDefault="00000000" w:rsidP="000D5284">
            <w:sdt>
              <w:sdtPr>
                <w:id w:val="-1483073632"/>
                <w14:checkbox>
                  <w14:checked w14:val="0"/>
                  <w14:checkedState w14:val="2612" w14:font="MS Gothic"/>
                  <w14:uncheckedState w14:val="2610" w14:font="MS Gothic"/>
                </w14:checkbox>
              </w:sdtPr>
              <w:sdtContent>
                <w:r w:rsidR="00771F36">
                  <w:rPr>
                    <w:rFonts w:ascii="MS Gothic" w:eastAsia="MS Gothic" w:hAnsi="MS Gothic" w:hint="eastAsia"/>
                  </w:rPr>
                  <w:t>☐</w:t>
                </w:r>
              </w:sdtContent>
            </w:sdt>
            <w:r w:rsidR="00771F36">
              <w:t xml:space="preserve"> Meets</w:t>
            </w:r>
          </w:p>
          <w:p w14:paraId="32D0F28E" w14:textId="5A845EA3" w:rsidR="00771F36" w:rsidRDefault="00000000" w:rsidP="000D5284">
            <w:sdt>
              <w:sdtPr>
                <w:id w:val="-143891864"/>
                <w14:checkbox>
                  <w14:checked w14:val="0"/>
                  <w14:checkedState w14:val="2612" w14:font="MS Gothic"/>
                  <w14:uncheckedState w14:val="2610" w14:font="MS Gothic"/>
                </w14:checkbox>
              </w:sdtPr>
              <w:sdtContent>
                <w:r w:rsidR="00771F36">
                  <w:rPr>
                    <w:rFonts w:ascii="MS Gothic" w:eastAsia="MS Gothic" w:hAnsi="MS Gothic" w:hint="eastAsia"/>
                  </w:rPr>
                  <w:t>☐</w:t>
                </w:r>
              </w:sdtContent>
            </w:sdt>
            <w:r w:rsidR="00771F36">
              <w:t xml:space="preserve"> Does Not Meet</w:t>
            </w:r>
          </w:p>
        </w:tc>
        <w:tc>
          <w:tcPr>
            <w:tcW w:w="3779" w:type="dxa"/>
            <w:gridSpan w:val="2"/>
          </w:tcPr>
          <w:p w14:paraId="4BBE19F1" w14:textId="77777777" w:rsidR="00771F36" w:rsidRDefault="00771F36" w:rsidP="000D5284"/>
        </w:tc>
        <w:tc>
          <w:tcPr>
            <w:tcW w:w="1891" w:type="dxa"/>
            <w:gridSpan w:val="3"/>
          </w:tcPr>
          <w:p w14:paraId="525B6590" w14:textId="77777777" w:rsidR="00771F36" w:rsidRDefault="00000000" w:rsidP="000D5284">
            <w:sdt>
              <w:sdtPr>
                <w:id w:val="-1652518113"/>
                <w14:checkbox>
                  <w14:checked w14:val="0"/>
                  <w14:checkedState w14:val="2612" w14:font="MS Gothic"/>
                  <w14:uncheckedState w14:val="2610" w14:font="MS Gothic"/>
                </w14:checkbox>
              </w:sdtPr>
              <w:sdtContent>
                <w:r w:rsidR="00771F36">
                  <w:rPr>
                    <w:rFonts w:ascii="MS Gothic" w:eastAsia="MS Gothic" w:hAnsi="MS Gothic" w:hint="eastAsia"/>
                  </w:rPr>
                  <w:t>☐</w:t>
                </w:r>
              </w:sdtContent>
            </w:sdt>
            <w:r w:rsidR="00771F36">
              <w:t xml:space="preserve"> Meets</w:t>
            </w:r>
          </w:p>
          <w:p w14:paraId="41625310" w14:textId="3813EC8B" w:rsidR="00771F36" w:rsidRDefault="00000000" w:rsidP="000D5284">
            <w:sdt>
              <w:sdtPr>
                <w:id w:val="1352689785"/>
                <w14:checkbox>
                  <w14:checked w14:val="0"/>
                  <w14:checkedState w14:val="2612" w14:font="MS Gothic"/>
                  <w14:uncheckedState w14:val="2610" w14:font="MS Gothic"/>
                </w14:checkbox>
              </w:sdtPr>
              <w:sdtContent>
                <w:r w:rsidR="00771F36">
                  <w:rPr>
                    <w:rFonts w:ascii="MS Gothic" w:eastAsia="MS Gothic" w:hAnsi="MS Gothic" w:hint="eastAsia"/>
                  </w:rPr>
                  <w:t>☐</w:t>
                </w:r>
              </w:sdtContent>
            </w:sdt>
            <w:r w:rsidR="00771F36">
              <w:t xml:space="preserve"> Does Not Meet</w:t>
            </w:r>
          </w:p>
        </w:tc>
        <w:tc>
          <w:tcPr>
            <w:tcW w:w="3865" w:type="dxa"/>
            <w:gridSpan w:val="2"/>
          </w:tcPr>
          <w:p w14:paraId="3B00AA93" w14:textId="77777777" w:rsidR="00771F36" w:rsidRDefault="00771F36" w:rsidP="000D5284"/>
        </w:tc>
      </w:tr>
      <w:tr w:rsidR="002F7C0A" w14:paraId="05A0D70D" w14:textId="77777777" w:rsidTr="002F7C0A">
        <w:tc>
          <w:tcPr>
            <w:tcW w:w="2878" w:type="dxa"/>
          </w:tcPr>
          <w:p w14:paraId="0D96E06A" w14:textId="39D8E2BC" w:rsidR="002F7C0A" w:rsidRDefault="00307746" w:rsidP="00E77660">
            <w:pPr>
              <w:pStyle w:val="NormalWeb"/>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5. </w:t>
            </w:r>
            <w:r w:rsidR="00826D41" w:rsidRPr="00D724B4">
              <w:rPr>
                <w:rFonts w:asciiTheme="minorHAnsi" w:hAnsiTheme="minorHAnsi" w:cstheme="minorHAnsi"/>
                <w:color w:val="000000"/>
                <w:sz w:val="22"/>
                <w:szCs w:val="22"/>
              </w:rPr>
              <w:t>For organizations partnering with a campus</w:t>
            </w:r>
            <w:r w:rsidR="00826D41">
              <w:rPr>
                <w:rFonts w:asciiTheme="minorHAnsi" w:hAnsiTheme="minorHAnsi" w:cstheme="minorHAnsi"/>
                <w:color w:val="000000"/>
                <w:sz w:val="22"/>
                <w:szCs w:val="22"/>
              </w:rPr>
              <w:t xml:space="preserve"> whose last final overall performance rating was an F</w:t>
            </w:r>
            <w:r w:rsidR="00826D41" w:rsidRPr="00A72E38">
              <w:rPr>
                <w:rFonts w:asciiTheme="minorHAnsi" w:hAnsiTheme="minorHAnsi" w:cstheme="minorHAnsi"/>
                <w:color w:val="000000"/>
                <w:sz w:val="22"/>
                <w:szCs w:val="22"/>
              </w:rPr>
              <w:t>,</w:t>
            </w:r>
            <w:r w:rsidR="00826D41" w:rsidRPr="00EC7000">
              <w:rPr>
                <w:rFonts w:asciiTheme="minorHAnsi" w:hAnsiTheme="minorHAnsi" w:cstheme="minorHAnsi"/>
                <w:color w:val="000000"/>
                <w:sz w:val="22"/>
                <w:szCs w:val="22"/>
              </w:rPr>
              <w:t xml:space="preserve"> </w:t>
            </w:r>
            <w:r w:rsidR="00DA5BC3">
              <w:rPr>
                <w:rFonts w:asciiTheme="minorHAnsi" w:hAnsiTheme="minorHAnsi" w:cstheme="minorHAnsi"/>
                <w:color w:val="000000"/>
                <w:sz w:val="22"/>
                <w:szCs w:val="22"/>
              </w:rPr>
              <w:t>t</w:t>
            </w:r>
            <w:r w:rsidR="002F7C0A">
              <w:rPr>
                <w:rFonts w:asciiTheme="minorHAnsi" w:hAnsiTheme="minorHAnsi" w:cstheme="minorHAnsi"/>
                <w:color w:val="000000"/>
                <w:sz w:val="22"/>
                <w:szCs w:val="22"/>
              </w:rPr>
              <w:t>he partner organization:</w:t>
            </w:r>
          </w:p>
          <w:p w14:paraId="37EA951D" w14:textId="77777777" w:rsidR="002F7C0A" w:rsidRDefault="002F7C0A" w:rsidP="002F7C0A">
            <w:pPr>
              <w:pStyle w:val="NormalWeb"/>
              <w:numPr>
                <w:ilvl w:val="0"/>
                <w:numId w:val="25"/>
              </w:numPr>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Has been in existence for at least three years prior to undertaking the management of the district campus</w:t>
            </w:r>
          </w:p>
          <w:p w14:paraId="4B85BE85" w14:textId="77777777" w:rsidR="002F7C0A" w:rsidRDefault="002F7C0A" w:rsidP="002F7C0A">
            <w:pPr>
              <w:pStyle w:val="NormalWeb"/>
              <w:numPr>
                <w:ilvl w:val="0"/>
                <w:numId w:val="25"/>
              </w:numPr>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Has managed multiple campuses for multiple years</w:t>
            </w:r>
          </w:p>
          <w:p w14:paraId="69341C23" w14:textId="60E6897B" w:rsidR="002F7C0A" w:rsidRPr="000763CE" w:rsidRDefault="002F7C0A" w:rsidP="00F94B4B">
            <w:pPr>
              <w:pStyle w:val="NormalWeb"/>
              <w:numPr>
                <w:ilvl w:val="0"/>
                <w:numId w:val="25"/>
              </w:numPr>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Has a track record of managing campuses to academic success or has significantly improved the academic performance of the campuses</w:t>
            </w:r>
          </w:p>
        </w:tc>
        <w:tc>
          <w:tcPr>
            <w:tcW w:w="1977" w:type="dxa"/>
            <w:gridSpan w:val="2"/>
          </w:tcPr>
          <w:p w14:paraId="4EBEC6BB" w14:textId="77777777" w:rsidR="00307746" w:rsidRDefault="00000000" w:rsidP="00307746">
            <w:sdt>
              <w:sdtPr>
                <w:id w:val="-1172026379"/>
                <w14:checkbox>
                  <w14:checked w14:val="0"/>
                  <w14:checkedState w14:val="2612" w14:font="MS Gothic"/>
                  <w14:uncheckedState w14:val="2610" w14:font="MS Gothic"/>
                </w14:checkbox>
              </w:sdtPr>
              <w:sdtContent>
                <w:r w:rsidR="00307746">
                  <w:rPr>
                    <w:rFonts w:ascii="MS Gothic" w:eastAsia="MS Gothic" w:hAnsi="MS Gothic" w:hint="eastAsia"/>
                  </w:rPr>
                  <w:t>☐</w:t>
                </w:r>
              </w:sdtContent>
            </w:sdt>
            <w:r w:rsidR="00307746">
              <w:t xml:space="preserve"> Meets</w:t>
            </w:r>
          </w:p>
          <w:p w14:paraId="0F28520B" w14:textId="07DAC47C" w:rsidR="002F7C0A" w:rsidRDefault="00000000" w:rsidP="00307746">
            <w:sdt>
              <w:sdtPr>
                <w:id w:val="1252935534"/>
                <w14:checkbox>
                  <w14:checked w14:val="0"/>
                  <w14:checkedState w14:val="2612" w14:font="MS Gothic"/>
                  <w14:uncheckedState w14:val="2610" w14:font="MS Gothic"/>
                </w14:checkbox>
              </w:sdtPr>
              <w:sdtContent>
                <w:r w:rsidR="00307746">
                  <w:rPr>
                    <w:rFonts w:ascii="MS Gothic" w:eastAsia="MS Gothic" w:hAnsi="MS Gothic" w:hint="eastAsia"/>
                  </w:rPr>
                  <w:t>☐</w:t>
                </w:r>
              </w:sdtContent>
            </w:sdt>
            <w:r w:rsidR="00307746">
              <w:t xml:space="preserve"> Does Not Meet</w:t>
            </w:r>
          </w:p>
        </w:tc>
        <w:tc>
          <w:tcPr>
            <w:tcW w:w="3779" w:type="dxa"/>
            <w:gridSpan w:val="2"/>
          </w:tcPr>
          <w:p w14:paraId="18E035FB" w14:textId="77777777" w:rsidR="002F7C0A" w:rsidRDefault="002F7C0A" w:rsidP="000D5284"/>
        </w:tc>
        <w:tc>
          <w:tcPr>
            <w:tcW w:w="1891" w:type="dxa"/>
            <w:gridSpan w:val="3"/>
          </w:tcPr>
          <w:p w14:paraId="515BDECD" w14:textId="77777777" w:rsidR="00307746" w:rsidRDefault="00000000" w:rsidP="00307746">
            <w:sdt>
              <w:sdtPr>
                <w:id w:val="-580908461"/>
                <w14:checkbox>
                  <w14:checked w14:val="0"/>
                  <w14:checkedState w14:val="2612" w14:font="MS Gothic"/>
                  <w14:uncheckedState w14:val="2610" w14:font="MS Gothic"/>
                </w14:checkbox>
              </w:sdtPr>
              <w:sdtContent>
                <w:r w:rsidR="00307746">
                  <w:rPr>
                    <w:rFonts w:ascii="MS Gothic" w:eastAsia="MS Gothic" w:hAnsi="MS Gothic" w:hint="eastAsia"/>
                  </w:rPr>
                  <w:t>☐</w:t>
                </w:r>
              </w:sdtContent>
            </w:sdt>
            <w:r w:rsidR="00307746">
              <w:t xml:space="preserve"> Meets</w:t>
            </w:r>
          </w:p>
          <w:p w14:paraId="6C83AAAF" w14:textId="4C7F3DA2" w:rsidR="002F7C0A" w:rsidRDefault="00000000" w:rsidP="00307746">
            <w:sdt>
              <w:sdtPr>
                <w:id w:val="1860243766"/>
                <w14:checkbox>
                  <w14:checked w14:val="0"/>
                  <w14:checkedState w14:val="2612" w14:font="MS Gothic"/>
                  <w14:uncheckedState w14:val="2610" w14:font="MS Gothic"/>
                </w14:checkbox>
              </w:sdtPr>
              <w:sdtContent>
                <w:r w:rsidR="00307746">
                  <w:rPr>
                    <w:rFonts w:ascii="MS Gothic" w:eastAsia="MS Gothic" w:hAnsi="MS Gothic" w:hint="eastAsia"/>
                  </w:rPr>
                  <w:t>☐</w:t>
                </w:r>
              </w:sdtContent>
            </w:sdt>
            <w:r w:rsidR="00307746">
              <w:t xml:space="preserve"> Does Not Meet</w:t>
            </w:r>
          </w:p>
        </w:tc>
        <w:tc>
          <w:tcPr>
            <w:tcW w:w="3865" w:type="dxa"/>
            <w:gridSpan w:val="2"/>
          </w:tcPr>
          <w:p w14:paraId="1237E6E0" w14:textId="77777777" w:rsidR="002F7C0A" w:rsidRDefault="002F7C0A" w:rsidP="000D5284"/>
        </w:tc>
      </w:tr>
      <w:tr w:rsidR="00DE5553" w14:paraId="44E22F4F" w14:textId="77777777" w:rsidTr="002F7C0A">
        <w:tc>
          <w:tcPr>
            <w:tcW w:w="14390" w:type="dxa"/>
            <w:gridSpan w:val="10"/>
            <w:shd w:val="clear" w:color="auto" w:fill="F16038"/>
          </w:tcPr>
          <w:p w14:paraId="7DF1EB70" w14:textId="73ACC6A3" w:rsidR="00DE5553" w:rsidRDefault="00DE5553" w:rsidP="006012DE">
            <w:pPr>
              <w:jc w:val="center"/>
            </w:pPr>
            <w:bookmarkStart w:id="7" w:name="_Hlk49329373"/>
            <w:bookmarkEnd w:id="6"/>
            <w:r w:rsidRPr="002F7C0A">
              <w:rPr>
                <w:rFonts w:eastAsia="Times New Roman" w:cstheme="minorHAnsi"/>
                <w:b/>
                <w:bCs/>
                <w:color w:val="FFFFFF" w:themeColor="background1"/>
                <w:sz w:val="24"/>
                <w:szCs w:val="24"/>
              </w:rPr>
              <w:t>District Authorizing Policy</w:t>
            </w:r>
            <w:r w:rsidR="00C02838">
              <w:rPr>
                <w:rFonts w:eastAsia="Times New Roman" w:cstheme="minorHAnsi"/>
                <w:b/>
                <w:bCs/>
                <w:color w:val="FFFFFF" w:themeColor="background1"/>
                <w:sz w:val="24"/>
                <w:szCs w:val="24"/>
              </w:rPr>
              <w:t xml:space="preserve"> and Local Application</w:t>
            </w:r>
          </w:p>
        </w:tc>
      </w:tr>
      <w:tr w:rsidR="00651C05" w:rsidRPr="000D5284" w14:paraId="24F3E432" w14:textId="77777777" w:rsidTr="002F7C0A">
        <w:tc>
          <w:tcPr>
            <w:tcW w:w="5756" w:type="dxa"/>
            <w:gridSpan w:val="4"/>
            <w:shd w:val="clear" w:color="auto" w:fill="D9D9D9" w:themeFill="background1" w:themeFillShade="D9"/>
          </w:tcPr>
          <w:p w14:paraId="7CAA32C6" w14:textId="54C974AB" w:rsidR="00651C05" w:rsidRPr="000D5284" w:rsidRDefault="002F7C0A" w:rsidP="0090394C">
            <w:pPr>
              <w:rPr>
                <w:b/>
                <w:bCs/>
                <w:sz w:val="24"/>
                <w:szCs w:val="24"/>
              </w:rPr>
            </w:pPr>
            <w:r>
              <w:rPr>
                <w:b/>
                <w:bCs/>
                <w:sz w:val="24"/>
                <w:szCs w:val="24"/>
              </w:rPr>
              <w:lastRenderedPageBreak/>
              <w:t xml:space="preserve">B. </w:t>
            </w:r>
            <w:r w:rsidR="00651C05" w:rsidRPr="00DE5553">
              <w:rPr>
                <w:b/>
                <w:bCs/>
                <w:sz w:val="24"/>
                <w:szCs w:val="24"/>
              </w:rPr>
              <w:t xml:space="preserve">The district’s most recently adopted policy is attached and is the TEA model charter authorizing policy (without changes) OR received approval for a </w:t>
            </w:r>
            <w:r w:rsidR="002A667F">
              <w:rPr>
                <w:b/>
                <w:bCs/>
                <w:sz w:val="24"/>
                <w:szCs w:val="24"/>
              </w:rPr>
              <w:t xml:space="preserve">district-developed </w:t>
            </w:r>
            <w:r w:rsidR="00651C05" w:rsidRPr="00DE5553">
              <w:rPr>
                <w:b/>
                <w:bCs/>
                <w:sz w:val="24"/>
                <w:szCs w:val="24"/>
              </w:rPr>
              <w:t>policy</w:t>
            </w:r>
          </w:p>
        </w:tc>
        <w:tc>
          <w:tcPr>
            <w:tcW w:w="4317" w:type="dxa"/>
            <w:gridSpan w:val="3"/>
            <w:shd w:val="clear" w:color="auto" w:fill="D9D9D9" w:themeFill="background1" w:themeFillShade="D9"/>
            <w:vAlign w:val="center"/>
          </w:tcPr>
          <w:p w14:paraId="222958EA" w14:textId="1DC6E13A" w:rsidR="00651C05" w:rsidRPr="000D5284" w:rsidRDefault="00651C05" w:rsidP="0090394C">
            <w:pPr>
              <w:jc w:val="center"/>
              <w:rPr>
                <w:b/>
                <w:bCs/>
                <w:sz w:val="24"/>
                <w:szCs w:val="24"/>
              </w:rPr>
            </w:pPr>
            <w:r w:rsidRPr="000D5284">
              <w:rPr>
                <w:b/>
                <w:bCs/>
                <w:sz w:val="24"/>
                <w:szCs w:val="24"/>
              </w:rPr>
              <w:t xml:space="preserve">Meets </w:t>
            </w:r>
            <w:sdt>
              <w:sdtPr>
                <w:rPr>
                  <w:b/>
                  <w:bCs/>
                  <w:sz w:val="24"/>
                  <w:szCs w:val="24"/>
                </w:rPr>
                <w:id w:val="-1551679313"/>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4317" w:type="dxa"/>
            <w:gridSpan w:val="3"/>
            <w:shd w:val="clear" w:color="auto" w:fill="D9D9D9" w:themeFill="background1" w:themeFillShade="D9"/>
            <w:vAlign w:val="center"/>
          </w:tcPr>
          <w:p w14:paraId="6EA40229" w14:textId="220A8543" w:rsidR="00651C05" w:rsidRPr="000D5284" w:rsidRDefault="00651C05" w:rsidP="0090394C">
            <w:pPr>
              <w:jc w:val="center"/>
              <w:rPr>
                <w:b/>
                <w:bCs/>
                <w:sz w:val="24"/>
                <w:szCs w:val="24"/>
              </w:rPr>
            </w:pPr>
            <w:r w:rsidRPr="000D5284">
              <w:rPr>
                <w:b/>
                <w:bCs/>
                <w:sz w:val="24"/>
                <w:szCs w:val="24"/>
              </w:rPr>
              <w:t xml:space="preserve">Does Not Meet </w:t>
            </w:r>
            <w:sdt>
              <w:sdtPr>
                <w:rPr>
                  <w:b/>
                  <w:bCs/>
                  <w:sz w:val="24"/>
                  <w:szCs w:val="24"/>
                </w:rPr>
                <w:id w:val="406114838"/>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p>
        </w:tc>
      </w:tr>
      <w:bookmarkEnd w:id="7"/>
      <w:tr w:rsidR="00C02838" w:rsidRPr="000D5284" w14:paraId="791D86F4" w14:textId="77777777" w:rsidTr="002F7C0A">
        <w:tc>
          <w:tcPr>
            <w:tcW w:w="5756" w:type="dxa"/>
            <w:gridSpan w:val="4"/>
            <w:shd w:val="clear" w:color="auto" w:fill="D9D9D9" w:themeFill="background1" w:themeFillShade="D9"/>
          </w:tcPr>
          <w:p w14:paraId="71FA4456" w14:textId="26E70564" w:rsidR="00C02838" w:rsidRDefault="00C02838" w:rsidP="00C02838">
            <w:pPr>
              <w:rPr>
                <w:b/>
                <w:bCs/>
                <w:sz w:val="24"/>
                <w:szCs w:val="24"/>
              </w:rPr>
            </w:pPr>
            <w:r>
              <w:rPr>
                <w:b/>
                <w:bCs/>
                <w:sz w:val="24"/>
                <w:szCs w:val="24"/>
              </w:rPr>
              <w:t xml:space="preserve">C. </w:t>
            </w:r>
            <w:r w:rsidRPr="00DE5553">
              <w:rPr>
                <w:b/>
                <w:bCs/>
                <w:sz w:val="24"/>
                <w:szCs w:val="24"/>
              </w:rPr>
              <w:t xml:space="preserve">The district used the TEA model application </w:t>
            </w:r>
            <w:r w:rsidR="002A667F">
              <w:rPr>
                <w:b/>
                <w:bCs/>
                <w:sz w:val="24"/>
                <w:szCs w:val="24"/>
              </w:rPr>
              <w:t>AND</w:t>
            </w:r>
            <w:r w:rsidRPr="00DE5553">
              <w:rPr>
                <w:b/>
                <w:bCs/>
                <w:sz w:val="24"/>
                <w:szCs w:val="24"/>
              </w:rPr>
              <w:t xml:space="preserve"> scoring rubric (without changes) received approval for a </w:t>
            </w:r>
            <w:r w:rsidR="002A667F">
              <w:rPr>
                <w:b/>
                <w:bCs/>
                <w:sz w:val="24"/>
                <w:szCs w:val="24"/>
              </w:rPr>
              <w:t xml:space="preserve">district-developed </w:t>
            </w:r>
            <w:r w:rsidRPr="00DE5553">
              <w:rPr>
                <w:b/>
                <w:bCs/>
                <w:sz w:val="24"/>
                <w:szCs w:val="24"/>
              </w:rPr>
              <w:t xml:space="preserve">application </w:t>
            </w:r>
            <w:r w:rsidR="002A667F">
              <w:rPr>
                <w:b/>
                <w:bCs/>
                <w:sz w:val="24"/>
                <w:szCs w:val="24"/>
              </w:rPr>
              <w:t xml:space="preserve">AND </w:t>
            </w:r>
            <w:r w:rsidRPr="00DE5553">
              <w:rPr>
                <w:b/>
                <w:bCs/>
                <w:sz w:val="24"/>
                <w:szCs w:val="24"/>
              </w:rPr>
              <w:t>rubric</w:t>
            </w:r>
          </w:p>
        </w:tc>
        <w:tc>
          <w:tcPr>
            <w:tcW w:w="4317" w:type="dxa"/>
            <w:gridSpan w:val="3"/>
            <w:shd w:val="clear" w:color="auto" w:fill="D9D9D9" w:themeFill="background1" w:themeFillShade="D9"/>
            <w:vAlign w:val="center"/>
          </w:tcPr>
          <w:p w14:paraId="291C93A0" w14:textId="3B0EE658" w:rsidR="00C02838" w:rsidRPr="000D5284" w:rsidRDefault="00C02838" w:rsidP="00C02838">
            <w:pPr>
              <w:jc w:val="center"/>
              <w:rPr>
                <w:b/>
                <w:bCs/>
                <w:sz w:val="24"/>
                <w:szCs w:val="24"/>
              </w:rPr>
            </w:pPr>
            <w:r w:rsidRPr="000D5284">
              <w:rPr>
                <w:b/>
                <w:bCs/>
                <w:sz w:val="24"/>
                <w:szCs w:val="24"/>
              </w:rPr>
              <w:t xml:space="preserve">Meets </w:t>
            </w:r>
            <w:sdt>
              <w:sdtPr>
                <w:rPr>
                  <w:b/>
                  <w:bCs/>
                  <w:sz w:val="24"/>
                  <w:szCs w:val="24"/>
                </w:rPr>
                <w:id w:val="431471941"/>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4317" w:type="dxa"/>
            <w:gridSpan w:val="3"/>
            <w:shd w:val="clear" w:color="auto" w:fill="D9D9D9" w:themeFill="background1" w:themeFillShade="D9"/>
            <w:vAlign w:val="center"/>
          </w:tcPr>
          <w:p w14:paraId="485828AE" w14:textId="59394254" w:rsidR="00C02838" w:rsidRPr="000D5284" w:rsidRDefault="00C02838" w:rsidP="00C02838">
            <w:pPr>
              <w:jc w:val="center"/>
              <w:rPr>
                <w:b/>
                <w:bCs/>
                <w:sz w:val="24"/>
                <w:szCs w:val="24"/>
              </w:rPr>
            </w:pPr>
            <w:r w:rsidRPr="000D5284">
              <w:rPr>
                <w:b/>
                <w:bCs/>
                <w:sz w:val="24"/>
                <w:szCs w:val="24"/>
              </w:rPr>
              <w:t xml:space="preserve">Does Not Meet </w:t>
            </w:r>
            <w:sdt>
              <w:sdtPr>
                <w:rPr>
                  <w:b/>
                  <w:bCs/>
                  <w:sz w:val="24"/>
                  <w:szCs w:val="24"/>
                </w:rPr>
                <w:id w:val="-1957786160"/>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p>
        </w:tc>
      </w:tr>
      <w:tr w:rsidR="00C02838" w:rsidRPr="000D5284" w14:paraId="6C2CA11F" w14:textId="77777777" w:rsidTr="002F7C0A">
        <w:tc>
          <w:tcPr>
            <w:tcW w:w="14390" w:type="dxa"/>
            <w:gridSpan w:val="10"/>
            <w:shd w:val="clear" w:color="auto" w:fill="F16038"/>
            <w:vAlign w:val="center"/>
          </w:tcPr>
          <w:p w14:paraId="7CBFFBD2" w14:textId="6B0B567B" w:rsidR="00C02838" w:rsidRPr="00DE5553" w:rsidRDefault="00C02838" w:rsidP="00C02838">
            <w:pPr>
              <w:jc w:val="center"/>
              <w:rPr>
                <w:b/>
                <w:bCs/>
                <w:color w:val="F16038"/>
                <w:sz w:val="24"/>
                <w:szCs w:val="24"/>
              </w:rPr>
            </w:pPr>
            <w:r w:rsidRPr="002F7C0A">
              <w:rPr>
                <w:b/>
                <w:bCs/>
                <w:color w:val="FFFFFF" w:themeColor="background1"/>
                <w:sz w:val="24"/>
                <w:szCs w:val="24"/>
              </w:rPr>
              <w:t xml:space="preserve">District Authorizing Practices </w:t>
            </w:r>
          </w:p>
        </w:tc>
      </w:tr>
      <w:tr w:rsidR="00C02838" w:rsidRPr="000D5284" w14:paraId="4D7ABAF4" w14:textId="77777777" w:rsidTr="002F7C0A">
        <w:tc>
          <w:tcPr>
            <w:tcW w:w="5756" w:type="dxa"/>
            <w:gridSpan w:val="4"/>
            <w:shd w:val="clear" w:color="auto" w:fill="D9D9D9" w:themeFill="background1" w:themeFillShade="D9"/>
          </w:tcPr>
          <w:p w14:paraId="103CA336" w14:textId="218BE8E4" w:rsidR="00C02838" w:rsidRPr="000D5284" w:rsidRDefault="00C02838" w:rsidP="00C02838">
            <w:pPr>
              <w:rPr>
                <w:b/>
                <w:bCs/>
                <w:sz w:val="24"/>
                <w:szCs w:val="24"/>
              </w:rPr>
            </w:pPr>
            <w:bookmarkStart w:id="8" w:name="_Hlk49326787"/>
            <w:r>
              <w:rPr>
                <w:b/>
                <w:bCs/>
                <w:sz w:val="24"/>
                <w:szCs w:val="24"/>
              </w:rPr>
              <w:t xml:space="preserve">D. </w:t>
            </w:r>
            <w:r w:rsidRPr="00DE5553">
              <w:rPr>
                <w:b/>
                <w:bCs/>
                <w:sz w:val="24"/>
                <w:szCs w:val="24"/>
              </w:rPr>
              <w:t>The district can articulate a clear and compelling Authorizing Mission and Core Vision</w:t>
            </w:r>
          </w:p>
        </w:tc>
        <w:tc>
          <w:tcPr>
            <w:tcW w:w="2878" w:type="dxa"/>
            <w:shd w:val="clear" w:color="auto" w:fill="D9D9D9" w:themeFill="background1" w:themeFillShade="D9"/>
            <w:vAlign w:val="center"/>
          </w:tcPr>
          <w:p w14:paraId="014E174D" w14:textId="77777777" w:rsidR="00C02838" w:rsidRPr="000D5284" w:rsidRDefault="00C02838" w:rsidP="00C02838">
            <w:pPr>
              <w:jc w:val="center"/>
              <w:rPr>
                <w:b/>
                <w:bCs/>
                <w:sz w:val="24"/>
                <w:szCs w:val="24"/>
              </w:rPr>
            </w:pPr>
            <w:r w:rsidRPr="000D5284">
              <w:rPr>
                <w:b/>
                <w:bCs/>
                <w:sz w:val="24"/>
                <w:szCs w:val="24"/>
              </w:rPr>
              <w:t xml:space="preserve">Meets </w:t>
            </w:r>
            <w:sdt>
              <w:sdtPr>
                <w:rPr>
                  <w:b/>
                  <w:bCs/>
                  <w:sz w:val="24"/>
                  <w:szCs w:val="24"/>
                </w:rPr>
                <w:id w:val="-2003963604"/>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gridSpan w:val="4"/>
            <w:shd w:val="clear" w:color="auto" w:fill="D9D9D9" w:themeFill="background1" w:themeFillShade="D9"/>
            <w:vAlign w:val="center"/>
          </w:tcPr>
          <w:p w14:paraId="2BE09FCB" w14:textId="77777777" w:rsidR="00C02838" w:rsidRPr="000D5284" w:rsidRDefault="00C02838" w:rsidP="00C02838">
            <w:pPr>
              <w:jc w:val="center"/>
              <w:rPr>
                <w:b/>
                <w:bCs/>
                <w:sz w:val="24"/>
                <w:szCs w:val="24"/>
              </w:rPr>
            </w:pPr>
            <w:r w:rsidRPr="000D5284">
              <w:rPr>
                <w:b/>
                <w:bCs/>
                <w:sz w:val="24"/>
                <w:szCs w:val="24"/>
              </w:rPr>
              <w:t xml:space="preserve">Partially Meets </w:t>
            </w:r>
            <w:sdt>
              <w:sdtPr>
                <w:rPr>
                  <w:b/>
                  <w:bCs/>
                  <w:sz w:val="24"/>
                  <w:szCs w:val="24"/>
                </w:rPr>
                <w:id w:val="-1787573892"/>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635EF8C6" w14:textId="77777777" w:rsidR="00C02838" w:rsidRPr="000D5284" w:rsidRDefault="00C02838" w:rsidP="00C02838">
            <w:pPr>
              <w:jc w:val="center"/>
              <w:rPr>
                <w:b/>
                <w:bCs/>
                <w:sz w:val="24"/>
                <w:szCs w:val="24"/>
              </w:rPr>
            </w:pPr>
            <w:r w:rsidRPr="000D5284">
              <w:rPr>
                <w:b/>
                <w:bCs/>
                <w:sz w:val="24"/>
                <w:szCs w:val="24"/>
              </w:rPr>
              <w:t xml:space="preserve">Does Not Meet </w:t>
            </w:r>
            <w:sdt>
              <w:sdtPr>
                <w:rPr>
                  <w:b/>
                  <w:bCs/>
                  <w:sz w:val="24"/>
                  <w:szCs w:val="24"/>
                </w:rPr>
                <w:id w:val="-47617327"/>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p>
        </w:tc>
      </w:tr>
      <w:tr w:rsidR="00C02838" w:rsidRPr="000D5284" w14:paraId="56450CFE" w14:textId="77777777" w:rsidTr="002F7C0A">
        <w:tc>
          <w:tcPr>
            <w:tcW w:w="2878" w:type="dxa"/>
            <w:vMerge w:val="restart"/>
            <w:shd w:val="clear" w:color="auto" w:fill="F2F2F2" w:themeFill="background1" w:themeFillShade="F2"/>
            <w:vAlign w:val="center"/>
          </w:tcPr>
          <w:p w14:paraId="0A3D1C98" w14:textId="77777777" w:rsidR="00C02838" w:rsidRPr="000D5284" w:rsidRDefault="00C02838" w:rsidP="00C02838">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657EA7D1" w14:textId="57D92B97" w:rsidR="00C02838" w:rsidRPr="000D5284" w:rsidRDefault="00C02838" w:rsidP="00C02838">
            <w:pPr>
              <w:jc w:val="center"/>
              <w:rPr>
                <w:b/>
                <w:bCs/>
                <w:sz w:val="24"/>
                <w:szCs w:val="24"/>
              </w:rPr>
            </w:pPr>
            <w:r>
              <w:rPr>
                <w:b/>
                <w:bCs/>
                <w:sz w:val="24"/>
                <w:szCs w:val="24"/>
              </w:rPr>
              <w:t>Initial TEA Review</w:t>
            </w:r>
          </w:p>
        </w:tc>
        <w:tc>
          <w:tcPr>
            <w:tcW w:w="5756" w:type="dxa"/>
            <w:gridSpan w:val="5"/>
            <w:shd w:val="clear" w:color="auto" w:fill="F2F2F2" w:themeFill="background1" w:themeFillShade="F2"/>
          </w:tcPr>
          <w:p w14:paraId="46F8EA65" w14:textId="40FC1C7C" w:rsidR="00C02838" w:rsidRPr="000D5284" w:rsidRDefault="00C02838" w:rsidP="00C02838">
            <w:pPr>
              <w:jc w:val="center"/>
              <w:rPr>
                <w:b/>
                <w:bCs/>
                <w:sz w:val="24"/>
                <w:szCs w:val="24"/>
              </w:rPr>
            </w:pPr>
            <w:r>
              <w:rPr>
                <w:b/>
                <w:bCs/>
                <w:sz w:val="24"/>
                <w:szCs w:val="24"/>
              </w:rPr>
              <w:t>After Capacity Interview/Resubmission</w:t>
            </w:r>
          </w:p>
        </w:tc>
      </w:tr>
      <w:bookmarkEnd w:id="8"/>
      <w:tr w:rsidR="00C02838" w:rsidRPr="000D5284" w14:paraId="0EAB4157" w14:textId="77777777" w:rsidTr="002F7C0A">
        <w:tc>
          <w:tcPr>
            <w:tcW w:w="2878" w:type="dxa"/>
            <w:vMerge/>
            <w:shd w:val="clear" w:color="auto" w:fill="F2F2F2" w:themeFill="background1" w:themeFillShade="F2"/>
          </w:tcPr>
          <w:p w14:paraId="3210401F" w14:textId="77777777" w:rsidR="00C02838" w:rsidRDefault="00C02838" w:rsidP="00C02838"/>
        </w:tc>
        <w:tc>
          <w:tcPr>
            <w:tcW w:w="1977" w:type="dxa"/>
            <w:gridSpan w:val="2"/>
            <w:shd w:val="clear" w:color="auto" w:fill="F2F2F2" w:themeFill="background1" w:themeFillShade="F2"/>
          </w:tcPr>
          <w:p w14:paraId="3478A28E" w14:textId="77777777" w:rsidR="00C02838" w:rsidRPr="000D5284" w:rsidRDefault="00C02838" w:rsidP="00C02838">
            <w:pPr>
              <w:jc w:val="center"/>
              <w:rPr>
                <w:b/>
                <w:bCs/>
              </w:rPr>
            </w:pPr>
            <w:r w:rsidRPr="000D5284">
              <w:rPr>
                <w:b/>
                <w:bCs/>
              </w:rPr>
              <w:t>Score</w:t>
            </w:r>
          </w:p>
        </w:tc>
        <w:tc>
          <w:tcPr>
            <w:tcW w:w="3779" w:type="dxa"/>
            <w:gridSpan w:val="2"/>
            <w:shd w:val="clear" w:color="auto" w:fill="F2F2F2" w:themeFill="background1" w:themeFillShade="F2"/>
          </w:tcPr>
          <w:p w14:paraId="1300EB65" w14:textId="33296281" w:rsidR="00C02838" w:rsidRPr="000D5284" w:rsidRDefault="00C02838" w:rsidP="00C02838">
            <w:pPr>
              <w:jc w:val="center"/>
              <w:rPr>
                <w:b/>
                <w:bCs/>
              </w:rPr>
            </w:pPr>
            <w:r>
              <w:rPr>
                <w:b/>
                <w:bCs/>
              </w:rPr>
              <w:t>Needs Follow-up</w:t>
            </w:r>
          </w:p>
        </w:tc>
        <w:tc>
          <w:tcPr>
            <w:tcW w:w="1891" w:type="dxa"/>
            <w:gridSpan w:val="3"/>
            <w:shd w:val="clear" w:color="auto" w:fill="F2F2F2" w:themeFill="background1" w:themeFillShade="F2"/>
          </w:tcPr>
          <w:p w14:paraId="5DE8F134" w14:textId="137BE117" w:rsidR="00C02838" w:rsidRPr="000D5284" w:rsidRDefault="00C02838" w:rsidP="00C02838">
            <w:pPr>
              <w:jc w:val="center"/>
              <w:rPr>
                <w:b/>
                <w:bCs/>
              </w:rPr>
            </w:pPr>
            <w:r w:rsidRPr="000D5284">
              <w:rPr>
                <w:b/>
                <w:bCs/>
              </w:rPr>
              <w:t>Score</w:t>
            </w:r>
          </w:p>
        </w:tc>
        <w:tc>
          <w:tcPr>
            <w:tcW w:w="3865" w:type="dxa"/>
            <w:gridSpan w:val="2"/>
            <w:shd w:val="clear" w:color="auto" w:fill="F2F2F2" w:themeFill="background1" w:themeFillShade="F2"/>
          </w:tcPr>
          <w:p w14:paraId="03AFE9DC" w14:textId="78081E9B" w:rsidR="00C02838" w:rsidRPr="000D5284" w:rsidRDefault="00C02838" w:rsidP="00C02838">
            <w:pPr>
              <w:jc w:val="center"/>
              <w:rPr>
                <w:b/>
                <w:bCs/>
              </w:rPr>
            </w:pPr>
            <w:r>
              <w:rPr>
                <w:b/>
                <w:bCs/>
              </w:rPr>
              <w:t>Evidence</w:t>
            </w:r>
          </w:p>
        </w:tc>
      </w:tr>
      <w:tr w:rsidR="00C02838" w14:paraId="489E1D71" w14:textId="77777777" w:rsidTr="002F7C0A">
        <w:tc>
          <w:tcPr>
            <w:tcW w:w="2878" w:type="dxa"/>
          </w:tcPr>
          <w:p w14:paraId="5AF664B8" w14:textId="25E4552B" w:rsidR="00C02838" w:rsidRDefault="00C02838" w:rsidP="00C02838">
            <w:r>
              <w:t xml:space="preserve">6. </w:t>
            </w:r>
            <w:r w:rsidRPr="00DE5553">
              <w:t>The mission is focused on improving student learning, increasing choice, creating professional opportunities to attract teachers, establishing new forms of accountability, and encouraging innovative learning methods</w:t>
            </w:r>
          </w:p>
        </w:tc>
        <w:tc>
          <w:tcPr>
            <w:tcW w:w="1977" w:type="dxa"/>
            <w:gridSpan w:val="2"/>
          </w:tcPr>
          <w:p w14:paraId="2B8A54B0" w14:textId="77777777" w:rsidR="00C02838" w:rsidRDefault="00000000" w:rsidP="00C02838">
            <w:sdt>
              <w:sdtPr>
                <w:id w:val="-650448395"/>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Meets</w:t>
            </w:r>
          </w:p>
          <w:p w14:paraId="2300E2CE" w14:textId="74DFBEF9" w:rsidR="00C02838" w:rsidRDefault="00000000" w:rsidP="00C02838">
            <w:sdt>
              <w:sdtPr>
                <w:id w:val="-1563164214"/>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Partially Meets </w:t>
            </w:r>
            <w:sdt>
              <w:sdtPr>
                <w:id w:val="-202641830"/>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Does Not Meet</w:t>
            </w:r>
          </w:p>
        </w:tc>
        <w:tc>
          <w:tcPr>
            <w:tcW w:w="3779" w:type="dxa"/>
            <w:gridSpan w:val="2"/>
          </w:tcPr>
          <w:p w14:paraId="7409C363" w14:textId="77777777" w:rsidR="00C02838" w:rsidRDefault="00C02838" w:rsidP="00C02838"/>
        </w:tc>
        <w:tc>
          <w:tcPr>
            <w:tcW w:w="1891" w:type="dxa"/>
            <w:gridSpan w:val="3"/>
          </w:tcPr>
          <w:p w14:paraId="3599A2E7" w14:textId="77777777" w:rsidR="00C02838" w:rsidRDefault="00000000" w:rsidP="00C02838">
            <w:sdt>
              <w:sdtPr>
                <w:id w:val="1055587023"/>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Meets</w:t>
            </w:r>
          </w:p>
          <w:p w14:paraId="620B4E29" w14:textId="77777777" w:rsidR="00C02838" w:rsidRDefault="00000000" w:rsidP="00C02838">
            <w:sdt>
              <w:sdtPr>
                <w:id w:val="938185770"/>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Partially Meets </w:t>
            </w:r>
            <w:sdt>
              <w:sdtPr>
                <w:id w:val="1904860494"/>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Does Not Meet</w:t>
            </w:r>
          </w:p>
        </w:tc>
        <w:tc>
          <w:tcPr>
            <w:tcW w:w="3865" w:type="dxa"/>
            <w:gridSpan w:val="2"/>
          </w:tcPr>
          <w:p w14:paraId="66C2575B" w14:textId="77777777" w:rsidR="00C02838" w:rsidRDefault="00C02838" w:rsidP="00C02838"/>
        </w:tc>
      </w:tr>
      <w:tr w:rsidR="00C02838" w14:paraId="681EF5E8" w14:textId="77777777" w:rsidTr="002F7C0A">
        <w:tc>
          <w:tcPr>
            <w:tcW w:w="2878" w:type="dxa"/>
          </w:tcPr>
          <w:p w14:paraId="74DC5AA7" w14:textId="409B4EEF" w:rsidR="00C02838" w:rsidRDefault="00C02838" w:rsidP="00C02838">
            <w:r>
              <w:t xml:space="preserve">7. </w:t>
            </w:r>
            <w:r w:rsidRPr="00DE5553">
              <w:t>Authorizing principles emphasize high standards, operator autonomy, and the well-being of students</w:t>
            </w:r>
          </w:p>
        </w:tc>
        <w:tc>
          <w:tcPr>
            <w:tcW w:w="1977" w:type="dxa"/>
            <w:gridSpan w:val="2"/>
          </w:tcPr>
          <w:p w14:paraId="448EBA5E" w14:textId="77777777" w:rsidR="00C02838" w:rsidRDefault="00000000" w:rsidP="00C02838">
            <w:sdt>
              <w:sdtPr>
                <w:id w:val="1352762306"/>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Meets</w:t>
            </w:r>
          </w:p>
          <w:p w14:paraId="3290922C" w14:textId="77777777" w:rsidR="00C02838" w:rsidRDefault="00000000" w:rsidP="00C02838">
            <w:sdt>
              <w:sdtPr>
                <w:id w:val="345681408"/>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Partially Meets </w:t>
            </w:r>
            <w:sdt>
              <w:sdtPr>
                <w:id w:val="-1594706659"/>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Does Not Meet</w:t>
            </w:r>
          </w:p>
        </w:tc>
        <w:tc>
          <w:tcPr>
            <w:tcW w:w="3779" w:type="dxa"/>
            <w:gridSpan w:val="2"/>
          </w:tcPr>
          <w:p w14:paraId="6F447CA5" w14:textId="77777777" w:rsidR="00C02838" w:rsidRDefault="00C02838" w:rsidP="00C02838"/>
        </w:tc>
        <w:tc>
          <w:tcPr>
            <w:tcW w:w="1891" w:type="dxa"/>
            <w:gridSpan w:val="3"/>
          </w:tcPr>
          <w:p w14:paraId="316EBDE7" w14:textId="77777777" w:rsidR="00C02838" w:rsidRDefault="00000000" w:rsidP="00C02838">
            <w:sdt>
              <w:sdtPr>
                <w:id w:val="-1998795634"/>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Meets</w:t>
            </w:r>
          </w:p>
          <w:p w14:paraId="0078196B" w14:textId="77777777" w:rsidR="00C02838" w:rsidRDefault="00000000" w:rsidP="00C02838">
            <w:sdt>
              <w:sdtPr>
                <w:id w:val="-1126464624"/>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Partially Meets </w:t>
            </w:r>
            <w:sdt>
              <w:sdtPr>
                <w:id w:val="2075000468"/>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Does Not Meet</w:t>
            </w:r>
          </w:p>
        </w:tc>
        <w:tc>
          <w:tcPr>
            <w:tcW w:w="3865" w:type="dxa"/>
            <w:gridSpan w:val="2"/>
          </w:tcPr>
          <w:p w14:paraId="1A73D0D3" w14:textId="77777777" w:rsidR="00C02838" w:rsidRDefault="00C02838" w:rsidP="00C02838"/>
        </w:tc>
      </w:tr>
      <w:tr w:rsidR="00C02838" w14:paraId="42D1C512" w14:textId="77777777" w:rsidTr="002F7C0A">
        <w:tc>
          <w:tcPr>
            <w:tcW w:w="2878" w:type="dxa"/>
          </w:tcPr>
          <w:p w14:paraId="06CCC706" w14:textId="27BF786B" w:rsidR="00C02838" w:rsidRPr="00D77ADD" w:rsidRDefault="00C02838" w:rsidP="00C02838">
            <w:pPr>
              <w:rPr>
                <w:rFonts w:eastAsia="Times New Roman" w:cstheme="minorHAnsi"/>
                <w:color w:val="000000"/>
              </w:rPr>
            </w:pPr>
            <w:r>
              <w:rPr>
                <w:rFonts w:eastAsia="Times New Roman" w:cstheme="minorHAnsi"/>
                <w:color w:val="000000"/>
              </w:rPr>
              <w:t xml:space="preserve">8. </w:t>
            </w:r>
            <w:r w:rsidRPr="00DE5553">
              <w:rPr>
                <w:rFonts w:eastAsia="Times New Roman" w:cstheme="minorHAnsi"/>
                <w:color w:val="000000"/>
              </w:rPr>
              <w:t>The district provides a clear explanation of how authorizing charter schools will align to a broader, defined district strategy</w:t>
            </w:r>
          </w:p>
        </w:tc>
        <w:tc>
          <w:tcPr>
            <w:tcW w:w="1977" w:type="dxa"/>
            <w:gridSpan w:val="2"/>
          </w:tcPr>
          <w:p w14:paraId="78FBE507" w14:textId="77777777" w:rsidR="00C02838" w:rsidRDefault="00000000" w:rsidP="00C02838">
            <w:sdt>
              <w:sdtPr>
                <w:id w:val="-414627366"/>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Meets</w:t>
            </w:r>
          </w:p>
          <w:p w14:paraId="728E320E" w14:textId="77777777" w:rsidR="00C02838" w:rsidRDefault="00000000" w:rsidP="00C02838">
            <w:sdt>
              <w:sdtPr>
                <w:id w:val="2116176927"/>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Partially Meets </w:t>
            </w:r>
            <w:sdt>
              <w:sdtPr>
                <w:id w:val="-1843382683"/>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Does Not Meet</w:t>
            </w:r>
          </w:p>
        </w:tc>
        <w:tc>
          <w:tcPr>
            <w:tcW w:w="3779" w:type="dxa"/>
            <w:gridSpan w:val="2"/>
          </w:tcPr>
          <w:p w14:paraId="54232E4F" w14:textId="77777777" w:rsidR="00C02838" w:rsidRDefault="00C02838" w:rsidP="00C02838"/>
        </w:tc>
        <w:tc>
          <w:tcPr>
            <w:tcW w:w="1891" w:type="dxa"/>
            <w:gridSpan w:val="3"/>
          </w:tcPr>
          <w:p w14:paraId="64B463D7" w14:textId="77777777" w:rsidR="00C02838" w:rsidRDefault="00000000" w:rsidP="00C02838">
            <w:sdt>
              <w:sdtPr>
                <w:id w:val="496923516"/>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Meets</w:t>
            </w:r>
          </w:p>
          <w:p w14:paraId="77671275" w14:textId="77777777" w:rsidR="00C02838" w:rsidRDefault="00000000" w:rsidP="00C02838">
            <w:sdt>
              <w:sdtPr>
                <w:id w:val="-1042439858"/>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Partially Meets </w:t>
            </w:r>
            <w:sdt>
              <w:sdtPr>
                <w:id w:val="-1637559436"/>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Does Not Meet</w:t>
            </w:r>
          </w:p>
        </w:tc>
        <w:tc>
          <w:tcPr>
            <w:tcW w:w="3865" w:type="dxa"/>
            <w:gridSpan w:val="2"/>
          </w:tcPr>
          <w:p w14:paraId="483C0D29" w14:textId="77777777" w:rsidR="00C02838" w:rsidRDefault="00C02838" w:rsidP="00C02838"/>
        </w:tc>
      </w:tr>
      <w:tr w:rsidR="00C02838" w:rsidRPr="000D5284" w14:paraId="7FFB1341" w14:textId="77777777" w:rsidTr="002F7C0A">
        <w:tc>
          <w:tcPr>
            <w:tcW w:w="5756" w:type="dxa"/>
            <w:gridSpan w:val="4"/>
            <w:shd w:val="clear" w:color="auto" w:fill="D9D9D9" w:themeFill="background1" w:themeFillShade="D9"/>
          </w:tcPr>
          <w:p w14:paraId="2D0F66AA" w14:textId="2B8D14FB" w:rsidR="00C02838" w:rsidRPr="000D5284" w:rsidRDefault="00C02838" w:rsidP="00C02838">
            <w:pPr>
              <w:rPr>
                <w:b/>
                <w:bCs/>
                <w:sz w:val="24"/>
                <w:szCs w:val="24"/>
              </w:rPr>
            </w:pPr>
            <w:bookmarkStart w:id="9" w:name="_Hlk49326346"/>
            <w:r>
              <w:rPr>
                <w:b/>
                <w:bCs/>
                <w:sz w:val="24"/>
                <w:szCs w:val="24"/>
              </w:rPr>
              <w:t xml:space="preserve">E. </w:t>
            </w:r>
            <w:r w:rsidRPr="00DE5553">
              <w:rPr>
                <w:b/>
                <w:bCs/>
                <w:sz w:val="24"/>
                <w:szCs w:val="24"/>
              </w:rPr>
              <w:t>The district has demonstrated commitment and capacity to oversee district charter campuses</w:t>
            </w:r>
          </w:p>
        </w:tc>
        <w:tc>
          <w:tcPr>
            <w:tcW w:w="2878" w:type="dxa"/>
            <w:shd w:val="clear" w:color="auto" w:fill="D9D9D9" w:themeFill="background1" w:themeFillShade="D9"/>
            <w:vAlign w:val="center"/>
          </w:tcPr>
          <w:p w14:paraId="42E240EE" w14:textId="77777777" w:rsidR="00C02838" w:rsidRPr="000D5284" w:rsidRDefault="00C02838" w:rsidP="00C02838">
            <w:pPr>
              <w:jc w:val="center"/>
              <w:rPr>
                <w:b/>
                <w:bCs/>
                <w:sz w:val="24"/>
                <w:szCs w:val="24"/>
              </w:rPr>
            </w:pPr>
            <w:r w:rsidRPr="000D5284">
              <w:rPr>
                <w:b/>
                <w:bCs/>
                <w:sz w:val="24"/>
                <w:szCs w:val="24"/>
              </w:rPr>
              <w:t xml:space="preserve">Meets </w:t>
            </w:r>
            <w:sdt>
              <w:sdtPr>
                <w:rPr>
                  <w:b/>
                  <w:bCs/>
                  <w:sz w:val="24"/>
                  <w:szCs w:val="24"/>
                </w:rPr>
                <w:id w:val="-511071794"/>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gridSpan w:val="4"/>
            <w:shd w:val="clear" w:color="auto" w:fill="D9D9D9" w:themeFill="background1" w:themeFillShade="D9"/>
            <w:vAlign w:val="center"/>
          </w:tcPr>
          <w:p w14:paraId="7CE1B4A3" w14:textId="77777777" w:rsidR="00C02838" w:rsidRPr="000D5284" w:rsidRDefault="00C02838" w:rsidP="00C02838">
            <w:pPr>
              <w:jc w:val="center"/>
              <w:rPr>
                <w:b/>
                <w:bCs/>
                <w:sz w:val="24"/>
                <w:szCs w:val="24"/>
              </w:rPr>
            </w:pPr>
            <w:r w:rsidRPr="000D5284">
              <w:rPr>
                <w:b/>
                <w:bCs/>
                <w:sz w:val="24"/>
                <w:szCs w:val="24"/>
              </w:rPr>
              <w:t xml:space="preserve">Partially Meets </w:t>
            </w:r>
            <w:sdt>
              <w:sdtPr>
                <w:rPr>
                  <w:b/>
                  <w:bCs/>
                  <w:sz w:val="24"/>
                  <w:szCs w:val="24"/>
                </w:rPr>
                <w:id w:val="-1787270201"/>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79DBCAAC" w14:textId="77777777" w:rsidR="00C02838" w:rsidRPr="000D5284" w:rsidRDefault="00C02838" w:rsidP="00C02838">
            <w:pPr>
              <w:jc w:val="center"/>
              <w:rPr>
                <w:b/>
                <w:bCs/>
                <w:sz w:val="24"/>
                <w:szCs w:val="24"/>
              </w:rPr>
            </w:pPr>
            <w:r w:rsidRPr="000D5284">
              <w:rPr>
                <w:b/>
                <w:bCs/>
                <w:sz w:val="24"/>
                <w:szCs w:val="24"/>
              </w:rPr>
              <w:t xml:space="preserve">Does Not Meet </w:t>
            </w:r>
            <w:sdt>
              <w:sdtPr>
                <w:rPr>
                  <w:b/>
                  <w:bCs/>
                  <w:sz w:val="24"/>
                  <w:szCs w:val="24"/>
                </w:rPr>
                <w:id w:val="90601188"/>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p>
        </w:tc>
      </w:tr>
      <w:bookmarkEnd w:id="9"/>
      <w:tr w:rsidR="00C02838" w:rsidRPr="000D5284" w14:paraId="21A174F3" w14:textId="77777777" w:rsidTr="002F7C0A">
        <w:tc>
          <w:tcPr>
            <w:tcW w:w="2878" w:type="dxa"/>
            <w:vMerge w:val="restart"/>
            <w:shd w:val="clear" w:color="auto" w:fill="F2F2F2" w:themeFill="background1" w:themeFillShade="F2"/>
            <w:vAlign w:val="center"/>
          </w:tcPr>
          <w:p w14:paraId="5E1E9EAC" w14:textId="77777777" w:rsidR="00C02838" w:rsidRPr="000D5284" w:rsidRDefault="00C02838" w:rsidP="00C02838">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57BA0247" w14:textId="4398029C" w:rsidR="00C02838" w:rsidRPr="000D5284" w:rsidRDefault="00C02838" w:rsidP="00C02838">
            <w:pPr>
              <w:jc w:val="center"/>
              <w:rPr>
                <w:b/>
                <w:bCs/>
                <w:sz w:val="24"/>
                <w:szCs w:val="24"/>
              </w:rPr>
            </w:pPr>
            <w:r>
              <w:rPr>
                <w:b/>
                <w:bCs/>
                <w:sz w:val="24"/>
                <w:szCs w:val="24"/>
              </w:rPr>
              <w:t>Initial TEA Review</w:t>
            </w:r>
          </w:p>
        </w:tc>
        <w:tc>
          <w:tcPr>
            <w:tcW w:w="5756" w:type="dxa"/>
            <w:gridSpan w:val="5"/>
            <w:shd w:val="clear" w:color="auto" w:fill="F2F2F2" w:themeFill="background1" w:themeFillShade="F2"/>
          </w:tcPr>
          <w:p w14:paraId="15F636D0" w14:textId="7EE2B921" w:rsidR="00C02838" w:rsidRPr="000D5284" w:rsidRDefault="00C02838" w:rsidP="00C02838">
            <w:pPr>
              <w:jc w:val="center"/>
              <w:rPr>
                <w:b/>
                <w:bCs/>
                <w:sz w:val="24"/>
                <w:szCs w:val="24"/>
              </w:rPr>
            </w:pPr>
            <w:r>
              <w:rPr>
                <w:b/>
                <w:bCs/>
                <w:sz w:val="24"/>
                <w:szCs w:val="24"/>
              </w:rPr>
              <w:t>After Capacity Interview/Resubmission</w:t>
            </w:r>
          </w:p>
        </w:tc>
      </w:tr>
      <w:tr w:rsidR="00C02838" w:rsidRPr="000D5284" w14:paraId="2BA14D8B" w14:textId="77777777" w:rsidTr="002F7C0A">
        <w:tc>
          <w:tcPr>
            <w:tcW w:w="2878" w:type="dxa"/>
            <w:vMerge/>
            <w:shd w:val="clear" w:color="auto" w:fill="F2F2F2" w:themeFill="background1" w:themeFillShade="F2"/>
          </w:tcPr>
          <w:p w14:paraId="4A104846" w14:textId="77777777" w:rsidR="00C02838" w:rsidRDefault="00C02838" w:rsidP="00C02838"/>
        </w:tc>
        <w:tc>
          <w:tcPr>
            <w:tcW w:w="1977" w:type="dxa"/>
            <w:gridSpan w:val="2"/>
            <w:shd w:val="clear" w:color="auto" w:fill="F2F2F2" w:themeFill="background1" w:themeFillShade="F2"/>
          </w:tcPr>
          <w:p w14:paraId="6DB16F88" w14:textId="77777777" w:rsidR="00C02838" w:rsidRPr="000D5284" w:rsidRDefault="00C02838" w:rsidP="00C02838">
            <w:pPr>
              <w:jc w:val="center"/>
              <w:rPr>
                <w:b/>
                <w:bCs/>
              </w:rPr>
            </w:pPr>
            <w:r w:rsidRPr="000D5284">
              <w:rPr>
                <w:b/>
                <w:bCs/>
              </w:rPr>
              <w:t>Score</w:t>
            </w:r>
          </w:p>
        </w:tc>
        <w:tc>
          <w:tcPr>
            <w:tcW w:w="3779" w:type="dxa"/>
            <w:gridSpan w:val="2"/>
            <w:shd w:val="clear" w:color="auto" w:fill="F2F2F2" w:themeFill="background1" w:themeFillShade="F2"/>
          </w:tcPr>
          <w:p w14:paraId="4B10A6E5" w14:textId="271A6A0E" w:rsidR="00C02838" w:rsidRPr="000D5284" w:rsidRDefault="00C02838" w:rsidP="00C02838">
            <w:pPr>
              <w:jc w:val="center"/>
              <w:rPr>
                <w:b/>
                <w:bCs/>
              </w:rPr>
            </w:pPr>
            <w:r>
              <w:rPr>
                <w:b/>
                <w:bCs/>
              </w:rPr>
              <w:t>Needs Follow-up</w:t>
            </w:r>
          </w:p>
        </w:tc>
        <w:tc>
          <w:tcPr>
            <w:tcW w:w="1891" w:type="dxa"/>
            <w:gridSpan w:val="3"/>
            <w:shd w:val="clear" w:color="auto" w:fill="F2F2F2" w:themeFill="background1" w:themeFillShade="F2"/>
          </w:tcPr>
          <w:p w14:paraId="106DB071" w14:textId="7121FE6C" w:rsidR="00C02838" w:rsidRPr="000D5284" w:rsidRDefault="00C02838" w:rsidP="00C02838">
            <w:pPr>
              <w:jc w:val="center"/>
              <w:rPr>
                <w:b/>
                <w:bCs/>
              </w:rPr>
            </w:pPr>
            <w:r w:rsidRPr="000D5284">
              <w:rPr>
                <w:b/>
                <w:bCs/>
              </w:rPr>
              <w:t>Score</w:t>
            </w:r>
          </w:p>
        </w:tc>
        <w:tc>
          <w:tcPr>
            <w:tcW w:w="3865" w:type="dxa"/>
            <w:gridSpan w:val="2"/>
            <w:shd w:val="clear" w:color="auto" w:fill="F2F2F2" w:themeFill="background1" w:themeFillShade="F2"/>
          </w:tcPr>
          <w:p w14:paraId="1357D55F" w14:textId="37136501" w:rsidR="00C02838" w:rsidRPr="000D5284" w:rsidRDefault="00C02838" w:rsidP="00C02838">
            <w:pPr>
              <w:jc w:val="center"/>
              <w:rPr>
                <w:b/>
                <w:bCs/>
              </w:rPr>
            </w:pPr>
            <w:r>
              <w:rPr>
                <w:b/>
                <w:bCs/>
              </w:rPr>
              <w:t>Evidence</w:t>
            </w:r>
          </w:p>
        </w:tc>
      </w:tr>
      <w:tr w:rsidR="00C02838" w14:paraId="4E5FC43B" w14:textId="77777777" w:rsidTr="002F7C0A">
        <w:tc>
          <w:tcPr>
            <w:tcW w:w="2878" w:type="dxa"/>
          </w:tcPr>
          <w:p w14:paraId="66289187" w14:textId="2336D319" w:rsidR="00C02838" w:rsidRPr="00045030" w:rsidRDefault="00C02838" w:rsidP="00C02838">
            <w:pPr>
              <w:textAlignment w:val="baseline"/>
              <w:rPr>
                <w:rFonts w:eastAsia="Times New Roman" w:cstheme="minorHAnsi"/>
                <w:color w:val="000000"/>
              </w:rPr>
            </w:pPr>
            <w:r>
              <w:rPr>
                <w:rFonts w:eastAsia="Times New Roman" w:cstheme="minorHAnsi"/>
                <w:color w:val="000000"/>
              </w:rPr>
              <w:t xml:space="preserve">9. </w:t>
            </w:r>
            <w:r w:rsidRPr="00DE5553">
              <w:rPr>
                <w:rFonts w:eastAsia="Times New Roman" w:cstheme="minorHAnsi"/>
                <w:color w:val="000000"/>
              </w:rPr>
              <w:t xml:space="preserve">The district has dedicated capacity and resources to charter authorizing processes and ongoing monitoring of district charter campuses, </w:t>
            </w:r>
            <w:r w:rsidRPr="00DE5553">
              <w:rPr>
                <w:rFonts w:eastAsia="Times New Roman" w:cstheme="minorHAnsi"/>
                <w:color w:val="000000"/>
              </w:rPr>
              <w:lastRenderedPageBreak/>
              <w:t>including a dedicated FTE (or equivalent) that began in the position prior to the evaluation of the partnership</w:t>
            </w:r>
          </w:p>
        </w:tc>
        <w:tc>
          <w:tcPr>
            <w:tcW w:w="1977" w:type="dxa"/>
            <w:gridSpan w:val="2"/>
          </w:tcPr>
          <w:p w14:paraId="3D63E58C" w14:textId="77777777" w:rsidR="00C02838" w:rsidRDefault="00000000" w:rsidP="00C02838">
            <w:sdt>
              <w:sdtPr>
                <w:id w:val="1772045650"/>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Meets</w:t>
            </w:r>
          </w:p>
          <w:p w14:paraId="3C6A0F37" w14:textId="77777777" w:rsidR="00C02838" w:rsidRDefault="00000000" w:rsidP="00C02838">
            <w:sdt>
              <w:sdtPr>
                <w:id w:val="-1547357911"/>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Partially Meets</w:t>
            </w:r>
          </w:p>
          <w:p w14:paraId="4BD68546" w14:textId="77777777" w:rsidR="00C02838" w:rsidRDefault="00000000" w:rsidP="00C02838">
            <w:sdt>
              <w:sdtPr>
                <w:id w:val="1268736458"/>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Does Not Meet</w:t>
            </w:r>
          </w:p>
        </w:tc>
        <w:tc>
          <w:tcPr>
            <w:tcW w:w="3779" w:type="dxa"/>
            <w:gridSpan w:val="2"/>
          </w:tcPr>
          <w:p w14:paraId="7FC3B587" w14:textId="77777777" w:rsidR="00C02838" w:rsidRDefault="00C02838" w:rsidP="00C02838"/>
        </w:tc>
        <w:tc>
          <w:tcPr>
            <w:tcW w:w="1891" w:type="dxa"/>
            <w:gridSpan w:val="3"/>
          </w:tcPr>
          <w:p w14:paraId="1217F9DA" w14:textId="77777777" w:rsidR="00C02838" w:rsidRDefault="00000000" w:rsidP="00C02838">
            <w:sdt>
              <w:sdtPr>
                <w:id w:val="-699853101"/>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Meets</w:t>
            </w:r>
          </w:p>
          <w:p w14:paraId="3CD8D2C6" w14:textId="77777777" w:rsidR="00C02838" w:rsidRDefault="00000000" w:rsidP="00C02838">
            <w:sdt>
              <w:sdtPr>
                <w:id w:val="-373777403"/>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Partially Meets </w:t>
            </w:r>
            <w:sdt>
              <w:sdtPr>
                <w:id w:val="-596246519"/>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Does Not Meet</w:t>
            </w:r>
          </w:p>
        </w:tc>
        <w:tc>
          <w:tcPr>
            <w:tcW w:w="3865" w:type="dxa"/>
            <w:gridSpan w:val="2"/>
          </w:tcPr>
          <w:p w14:paraId="651AC0B5" w14:textId="77777777" w:rsidR="00C02838" w:rsidRDefault="00C02838" w:rsidP="00C02838"/>
        </w:tc>
      </w:tr>
      <w:tr w:rsidR="00C02838" w14:paraId="6E363475" w14:textId="77777777" w:rsidTr="002F7C0A">
        <w:tc>
          <w:tcPr>
            <w:tcW w:w="2878" w:type="dxa"/>
          </w:tcPr>
          <w:p w14:paraId="1AA260AD" w14:textId="77777777" w:rsidR="00C02838" w:rsidRDefault="00C02838" w:rsidP="00C02838">
            <w:pPr>
              <w:textAlignment w:val="baseline"/>
            </w:pPr>
            <w:r>
              <w:t xml:space="preserve">10. </w:t>
            </w:r>
            <w:r w:rsidRPr="00DE5553">
              <w:t>Members of the district’s leadership team are qualified to oversee authorizing activities</w:t>
            </w:r>
            <w:r>
              <w:t xml:space="preserve"> and have</w:t>
            </w:r>
            <w:r w:rsidRPr="00DE5553">
              <w:t xml:space="preserve">: </w:t>
            </w:r>
          </w:p>
          <w:p w14:paraId="626398E6" w14:textId="77777777" w:rsidR="00C02838" w:rsidRDefault="00C02838" w:rsidP="00C02838">
            <w:pPr>
              <w:pStyle w:val="ListParagraph"/>
              <w:numPr>
                <w:ilvl w:val="0"/>
                <w:numId w:val="26"/>
              </w:numPr>
              <w:spacing w:after="160" w:line="259" w:lineRule="auto"/>
              <w:textAlignment w:val="baseline"/>
            </w:pPr>
            <w:r>
              <w:t>E</w:t>
            </w:r>
            <w:r w:rsidRPr="00DE5553">
              <w:t>ngaged in authorizing training</w:t>
            </w:r>
          </w:p>
          <w:p w14:paraId="77956EA1" w14:textId="77777777" w:rsidR="00C02838" w:rsidRDefault="00C02838" w:rsidP="00C02838">
            <w:pPr>
              <w:pStyle w:val="ListParagraph"/>
              <w:numPr>
                <w:ilvl w:val="0"/>
                <w:numId w:val="26"/>
              </w:numPr>
              <w:spacing w:after="160" w:line="259" w:lineRule="auto"/>
              <w:textAlignment w:val="baseline"/>
            </w:pPr>
            <w:r>
              <w:t>P</w:t>
            </w:r>
            <w:r w:rsidRPr="00DE5553">
              <w:t>rior experience in authorizing in this or another district,</w:t>
            </w:r>
            <w:r>
              <w:t xml:space="preserve"> or</w:t>
            </w:r>
          </w:p>
          <w:p w14:paraId="4AF7FB87" w14:textId="1A331BC8" w:rsidR="00C02838" w:rsidRDefault="00C02838" w:rsidP="00C02838">
            <w:pPr>
              <w:pStyle w:val="ListParagraph"/>
              <w:numPr>
                <w:ilvl w:val="0"/>
                <w:numId w:val="26"/>
              </w:numPr>
              <w:textAlignment w:val="baseline"/>
            </w:pPr>
            <w:r>
              <w:t>H</w:t>
            </w:r>
            <w:r w:rsidRPr="00DE5553">
              <w:t>ave worked with a technical assistance provider and plan to engage in authorizing training in the next year</w:t>
            </w:r>
          </w:p>
        </w:tc>
        <w:tc>
          <w:tcPr>
            <w:tcW w:w="1977" w:type="dxa"/>
            <w:gridSpan w:val="2"/>
          </w:tcPr>
          <w:p w14:paraId="267939B2" w14:textId="77777777" w:rsidR="00C02838" w:rsidRDefault="00000000" w:rsidP="00C02838">
            <w:sdt>
              <w:sdtPr>
                <w:id w:val="-1492945268"/>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Meets</w:t>
            </w:r>
          </w:p>
          <w:p w14:paraId="13A7185D" w14:textId="77777777" w:rsidR="00C02838" w:rsidRDefault="00000000" w:rsidP="00C02838">
            <w:sdt>
              <w:sdtPr>
                <w:id w:val="866489833"/>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Partially Meets </w:t>
            </w:r>
            <w:sdt>
              <w:sdtPr>
                <w:id w:val="1917119672"/>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Does Not Meet</w:t>
            </w:r>
          </w:p>
        </w:tc>
        <w:tc>
          <w:tcPr>
            <w:tcW w:w="3779" w:type="dxa"/>
            <w:gridSpan w:val="2"/>
          </w:tcPr>
          <w:p w14:paraId="0C5E7231" w14:textId="77777777" w:rsidR="00C02838" w:rsidRDefault="00C02838" w:rsidP="00C02838"/>
        </w:tc>
        <w:tc>
          <w:tcPr>
            <w:tcW w:w="1891" w:type="dxa"/>
            <w:gridSpan w:val="3"/>
          </w:tcPr>
          <w:p w14:paraId="1E4F8371" w14:textId="77777777" w:rsidR="00C02838" w:rsidRDefault="00000000" w:rsidP="00C02838">
            <w:sdt>
              <w:sdtPr>
                <w:id w:val="-1336063968"/>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Meets</w:t>
            </w:r>
          </w:p>
          <w:p w14:paraId="6B723E05" w14:textId="77777777" w:rsidR="00C02838" w:rsidRDefault="00000000" w:rsidP="00C02838">
            <w:sdt>
              <w:sdtPr>
                <w:id w:val="1201203497"/>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Partially Meets </w:t>
            </w:r>
            <w:sdt>
              <w:sdtPr>
                <w:id w:val="667983750"/>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Does Not Meet</w:t>
            </w:r>
          </w:p>
        </w:tc>
        <w:tc>
          <w:tcPr>
            <w:tcW w:w="3865" w:type="dxa"/>
            <w:gridSpan w:val="2"/>
          </w:tcPr>
          <w:p w14:paraId="18C239F5" w14:textId="77777777" w:rsidR="00C02838" w:rsidRDefault="00C02838" w:rsidP="00C02838"/>
        </w:tc>
      </w:tr>
      <w:tr w:rsidR="00C02838" w:rsidRPr="000D5284" w14:paraId="40A50E3A" w14:textId="77777777" w:rsidTr="002F7C0A">
        <w:tc>
          <w:tcPr>
            <w:tcW w:w="5756" w:type="dxa"/>
            <w:gridSpan w:val="4"/>
            <w:shd w:val="clear" w:color="auto" w:fill="D9D9D9" w:themeFill="background1" w:themeFillShade="D9"/>
          </w:tcPr>
          <w:p w14:paraId="31D345E1" w14:textId="2FB5802F" w:rsidR="00C02838" w:rsidRPr="000D5284" w:rsidRDefault="00C02838" w:rsidP="00C02838">
            <w:pPr>
              <w:rPr>
                <w:b/>
                <w:bCs/>
                <w:sz w:val="24"/>
                <w:szCs w:val="24"/>
              </w:rPr>
            </w:pPr>
            <w:r>
              <w:rPr>
                <w:b/>
                <w:bCs/>
                <w:sz w:val="24"/>
                <w:szCs w:val="24"/>
              </w:rPr>
              <w:t xml:space="preserve">F. </w:t>
            </w:r>
            <w:r w:rsidRPr="009C5855">
              <w:rPr>
                <w:b/>
                <w:bCs/>
                <w:sz w:val="24"/>
                <w:szCs w:val="24"/>
              </w:rPr>
              <w:t>The district’s description of the application and review process demonstrate a rigorous and transparent evaluation of applications</w:t>
            </w:r>
          </w:p>
        </w:tc>
        <w:tc>
          <w:tcPr>
            <w:tcW w:w="2878" w:type="dxa"/>
            <w:shd w:val="clear" w:color="auto" w:fill="D9D9D9" w:themeFill="background1" w:themeFillShade="D9"/>
            <w:vAlign w:val="center"/>
          </w:tcPr>
          <w:p w14:paraId="112C8715" w14:textId="77777777" w:rsidR="00C02838" w:rsidRPr="000D5284" w:rsidRDefault="00C02838" w:rsidP="00C02838">
            <w:pPr>
              <w:jc w:val="center"/>
              <w:rPr>
                <w:b/>
                <w:bCs/>
                <w:sz w:val="24"/>
                <w:szCs w:val="24"/>
              </w:rPr>
            </w:pPr>
            <w:r w:rsidRPr="000D5284">
              <w:rPr>
                <w:b/>
                <w:bCs/>
                <w:sz w:val="24"/>
                <w:szCs w:val="24"/>
              </w:rPr>
              <w:t xml:space="preserve">Meets </w:t>
            </w:r>
            <w:sdt>
              <w:sdtPr>
                <w:rPr>
                  <w:b/>
                  <w:bCs/>
                  <w:sz w:val="24"/>
                  <w:szCs w:val="24"/>
                </w:rPr>
                <w:id w:val="398487705"/>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gridSpan w:val="4"/>
            <w:shd w:val="clear" w:color="auto" w:fill="D9D9D9" w:themeFill="background1" w:themeFillShade="D9"/>
            <w:vAlign w:val="center"/>
          </w:tcPr>
          <w:p w14:paraId="7446E8E6" w14:textId="77777777" w:rsidR="00C02838" w:rsidRPr="000D5284" w:rsidRDefault="00C02838" w:rsidP="00C02838">
            <w:pPr>
              <w:jc w:val="center"/>
              <w:rPr>
                <w:b/>
                <w:bCs/>
                <w:sz w:val="24"/>
                <w:szCs w:val="24"/>
              </w:rPr>
            </w:pPr>
            <w:r w:rsidRPr="000D5284">
              <w:rPr>
                <w:b/>
                <w:bCs/>
                <w:sz w:val="24"/>
                <w:szCs w:val="24"/>
              </w:rPr>
              <w:t xml:space="preserve">Partially Meets </w:t>
            </w:r>
            <w:sdt>
              <w:sdtPr>
                <w:rPr>
                  <w:b/>
                  <w:bCs/>
                  <w:sz w:val="24"/>
                  <w:szCs w:val="24"/>
                </w:rPr>
                <w:id w:val="-346018635"/>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5F61A934" w14:textId="77777777" w:rsidR="00C02838" w:rsidRPr="000D5284" w:rsidRDefault="00C02838" w:rsidP="00C02838">
            <w:pPr>
              <w:jc w:val="center"/>
              <w:rPr>
                <w:b/>
                <w:bCs/>
                <w:sz w:val="24"/>
                <w:szCs w:val="24"/>
              </w:rPr>
            </w:pPr>
            <w:r w:rsidRPr="000D5284">
              <w:rPr>
                <w:b/>
                <w:bCs/>
                <w:sz w:val="24"/>
                <w:szCs w:val="24"/>
              </w:rPr>
              <w:t xml:space="preserve">Does Not Meet </w:t>
            </w:r>
            <w:sdt>
              <w:sdtPr>
                <w:rPr>
                  <w:b/>
                  <w:bCs/>
                  <w:sz w:val="24"/>
                  <w:szCs w:val="24"/>
                </w:rPr>
                <w:id w:val="1496757085"/>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p>
        </w:tc>
      </w:tr>
      <w:tr w:rsidR="00C02838" w:rsidRPr="000D5284" w14:paraId="788DF781" w14:textId="77777777" w:rsidTr="002F7C0A">
        <w:tc>
          <w:tcPr>
            <w:tcW w:w="2878" w:type="dxa"/>
            <w:vMerge w:val="restart"/>
            <w:shd w:val="clear" w:color="auto" w:fill="F2F2F2" w:themeFill="background1" w:themeFillShade="F2"/>
            <w:vAlign w:val="center"/>
          </w:tcPr>
          <w:p w14:paraId="171F94D9" w14:textId="77777777" w:rsidR="00C02838" w:rsidRPr="000D5284" w:rsidRDefault="00C02838" w:rsidP="00C02838">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319E1124" w14:textId="2755E007" w:rsidR="00C02838" w:rsidRPr="000D5284" w:rsidRDefault="00C02838" w:rsidP="00C02838">
            <w:pPr>
              <w:jc w:val="center"/>
              <w:rPr>
                <w:b/>
                <w:bCs/>
                <w:sz w:val="24"/>
                <w:szCs w:val="24"/>
              </w:rPr>
            </w:pPr>
            <w:r>
              <w:rPr>
                <w:b/>
                <w:bCs/>
                <w:sz w:val="24"/>
                <w:szCs w:val="24"/>
              </w:rPr>
              <w:t>Initial TEA Review</w:t>
            </w:r>
          </w:p>
        </w:tc>
        <w:tc>
          <w:tcPr>
            <w:tcW w:w="5756" w:type="dxa"/>
            <w:gridSpan w:val="5"/>
            <w:shd w:val="clear" w:color="auto" w:fill="F2F2F2" w:themeFill="background1" w:themeFillShade="F2"/>
          </w:tcPr>
          <w:p w14:paraId="1804506C" w14:textId="7C481539" w:rsidR="00C02838" w:rsidRPr="000D5284" w:rsidRDefault="00C02838" w:rsidP="00C02838">
            <w:pPr>
              <w:jc w:val="center"/>
              <w:rPr>
                <w:b/>
                <w:bCs/>
                <w:sz w:val="24"/>
                <w:szCs w:val="24"/>
              </w:rPr>
            </w:pPr>
            <w:r>
              <w:rPr>
                <w:b/>
                <w:bCs/>
                <w:sz w:val="24"/>
                <w:szCs w:val="24"/>
              </w:rPr>
              <w:t>After Capacity Interview/Resubmission</w:t>
            </w:r>
          </w:p>
        </w:tc>
      </w:tr>
      <w:tr w:rsidR="00C02838" w:rsidRPr="000D5284" w14:paraId="2B78EEAF" w14:textId="77777777" w:rsidTr="002F7C0A">
        <w:tc>
          <w:tcPr>
            <w:tcW w:w="2878" w:type="dxa"/>
            <w:vMerge/>
            <w:shd w:val="clear" w:color="auto" w:fill="F2F2F2" w:themeFill="background1" w:themeFillShade="F2"/>
          </w:tcPr>
          <w:p w14:paraId="795CF982" w14:textId="77777777" w:rsidR="00C02838" w:rsidRDefault="00C02838" w:rsidP="00C02838"/>
        </w:tc>
        <w:tc>
          <w:tcPr>
            <w:tcW w:w="1977" w:type="dxa"/>
            <w:gridSpan w:val="2"/>
            <w:shd w:val="clear" w:color="auto" w:fill="F2F2F2" w:themeFill="background1" w:themeFillShade="F2"/>
          </w:tcPr>
          <w:p w14:paraId="7EDCF4EC" w14:textId="77777777" w:rsidR="00C02838" w:rsidRPr="000D5284" w:rsidRDefault="00C02838" w:rsidP="00C02838">
            <w:pPr>
              <w:jc w:val="center"/>
              <w:rPr>
                <w:b/>
                <w:bCs/>
              </w:rPr>
            </w:pPr>
            <w:r w:rsidRPr="000D5284">
              <w:rPr>
                <w:b/>
                <w:bCs/>
              </w:rPr>
              <w:t>Score</w:t>
            </w:r>
          </w:p>
        </w:tc>
        <w:tc>
          <w:tcPr>
            <w:tcW w:w="3779" w:type="dxa"/>
            <w:gridSpan w:val="2"/>
            <w:shd w:val="clear" w:color="auto" w:fill="F2F2F2" w:themeFill="background1" w:themeFillShade="F2"/>
          </w:tcPr>
          <w:p w14:paraId="7DACF5F2" w14:textId="01833A9E" w:rsidR="00C02838" w:rsidRPr="000D5284" w:rsidRDefault="00C02838" w:rsidP="00C02838">
            <w:pPr>
              <w:jc w:val="center"/>
              <w:rPr>
                <w:b/>
                <w:bCs/>
              </w:rPr>
            </w:pPr>
            <w:r>
              <w:rPr>
                <w:b/>
                <w:bCs/>
              </w:rPr>
              <w:t>Needs Follow-up</w:t>
            </w:r>
          </w:p>
        </w:tc>
        <w:tc>
          <w:tcPr>
            <w:tcW w:w="1891" w:type="dxa"/>
            <w:gridSpan w:val="3"/>
            <w:shd w:val="clear" w:color="auto" w:fill="F2F2F2" w:themeFill="background1" w:themeFillShade="F2"/>
          </w:tcPr>
          <w:p w14:paraId="6F643AA0" w14:textId="374BB85B" w:rsidR="00C02838" w:rsidRPr="000D5284" w:rsidRDefault="00C02838" w:rsidP="00C02838">
            <w:pPr>
              <w:jc w:val="center"/>
              <w:rPr>
                <w:b/>
                <w:bCs/>
              </w:rPr>
            </w:pPr>
            <w:r w:rsidRPr="000D5284">
              <w:rPr>
                <w:b/>
                <w:bCs/>
              </w:rPr>
              <w:t>Score</w:t>
            </w:r>
          </w:p>
        </w:tc>
        <w:tc>
          <w:tcPr>
            <w:tcW w:w="3865" w:type="dxa"/>
            <w:gridSpan w:val="2"/>
            <w:shd w:val="clear" w:color="auto" w:fill="F2F2F2" w:themeFill="background1" w:themeFillShade="F2"/>
          </w:tcPr>
          <w:p w14:paraId="7329F3BF" w14:textId="7C15D69A" w:rsidR="00C02838" w:rsidRPr="000D5284" w:rsidRDefault="00C02838" w:rsidP="00C02838">
            <w:pPr>
              <w:jc w:val="center"/>
              <w:rPr>
                <w:b/>
                <w:bCs/>
              </w:rPr>
            </w:pPr>
            <w:r>
              <w:rPr>
                <w:b/>
                <w:bCs/>
              </w:rPr>
              <w:t>Evidence</w:t>
            </w:r>
          </w:p>
        </w:tc>
      </w:tr>
      <w:tr w:rsidR="00C02838" w14:paraId="5B2F106D" w14:textId="77777777" w:rsidTr="002F7C0A">
        <w:tc>
          <w:tcPr>
            <w:tcW w:w="2878" w:type="dxa"/>
          </w:tcPr>
          <w:p w14:paraId="30875F25" w14:textId="0F81F54C" w:rsidR="00C02838" w:rsidRPr="00D77ADD" w:rsidRDefault="00C02838" w:rsidP="00C02838">
            <w:pPr>
              <w:rPr>
                <w:rFonts w:eastAsia="Times New Roman" w:cstheme="minorHAnsi"/>
                <w:color w:val="000000"/>
              </w:rPr>
            </w:pPr>
            <w:r>
              <w:rPr>
                <w:rFonts w:eastAsia="Times New Roman" w:cstheme="minorHAnsi"/>
                <w:color w:val="000000"/>
              </w:rPr>
              <w:t xml:space="preserve">11. </w:t>
            </w:r>
            <w:r w:rsidRPr="009C5855">
              <w:rPr>
                <w:rFonts w:eastAsia="Times New Roman" w:cstheme="minorHAnsi"/>
                <w:color w:val="000000"/>
              </w:rPr>
              <w:t>The description provided by the district matches the processes described in the board policy and include opportunities for community engagement</w:t>
            </w:r>
          </w:p>
        </w:tc>
        <w:tc>
          <w:tcPr>
            <w:tcW w:w="1977" w:type="dxa"/>
            <w:gridSpan w:val="2"/>
          </w:tcPr>
          <w:p w14:paraId="5459E4FC" w14:textId="77777777" w:rsidR="00C02838" w:rsidRDefault="00000000" w:rsidP="00C02838">
            <w:sdt>
              <w:sdtPr>
                <w:id w:val="911429534"/>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Meets</w:t>
            </w:r>
          </w:p>
          <w:p w14:paraId="17B26985" w14:textId="77777777" w:rsidR="00C02838" w:rsidRDefault="00000000" w:rsidP="00C02838">
            <w:sdt>
              <w:sdtPr>
                <w:id w:val="-1217192033"/>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Partially Meets </w:t>
            </w:r>
            <w:sdt>
              <w:sdtPr>
                <w:id w:val="1883057893"/>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Does Not Meet</w:t>
            </w:r>
          </w:p>
        </w:tc>
        <w:tc>
          <w:tcPr>
            <w:tcW w:w="3779" w:type="dxa"/>
            <w:gridSpan w:val="2"/>
          </w:tcPr>
          <w:p w14:paraId="3286E238" w14:textId="77777777" w:rsidR="00C02838" w:rsidRDefault="00C02838" w:rsidP="00C02838"/>
        </w:tc>
        <w:tc>
          <w:tcPr>
            <w:tcW w:w="1891" w:type="dxa"/>
            <w:gridSpan w:val="3"/>
          </w:tcPr>
          <w:p w14:paraId="7BA13C15" w14:textId="77777777" w:rsidR="00C02838" w:rsidRDefault="00000000" w:rsidP="00C02838">
            <w:sdt>
              <w:sdtPr>
                <w:id w:val="1166056166"/>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Meets</w:t>
            </w:r>
          </w:p>
          <w:p w14:paraId="738AE53E" w14:textId="77777777" w:rsidR="00C02838" w:rsidRDefault="00000000" w:rsidP="00C02838">
            <w:sdt>
              <w:sdtPr>
                <w:id w:val="-984771742"/>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Partially Meets </w:t>
            </w:r>
            <w:sdt>
              <w:sdtPr>
                <w:id w:val="1979029572"/>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Does Not Meet</w:t>
            </w:r>
          </w:p>
        </w:tc>
        <w:tc>
          <w:tcPr>
            <w:tcW w:w="3865" w:type="dxa"/>
            <w:gridSpan w:val="2"/>
          </w:tcPr>
          <w:p w14:paraId="32895FDB" w14:textId="77777777" w:rsidR="00C02838" w:rsidRDefault="00C02838" w:rsidP="00C02838"/>
        </w:tc>
      </w:tr>
      <w:tr w:rsidR="00C02838" w14:paraId="0790B993" w14:textId="77777777" w:rsidTr="002F7C0A">
        <w:tc>
          <w:tcPr>
            <w:tcW w:w="2878" w:type="dxa"/>
          </w:tcPr>
          <w:p w14:paraId="41F3B660" w14:textId="58E0F501" w:rsidR="00C02838" w:rsidRPr="00771F36" w:rsidRDefault="00C02838" w:rsidP="00C02838">
            <w:r>
              <w:rPr>
                <w:rFonts w:eastAsia="Times New Roman" w:cstheme="minorHAnsi"/>
                <w:color w:val="000000"/>
              </w:rPr>
              <w:t xml:space="preserve">12. </w:t>
            </w:r>
            <w:r w:rsidRPr="009C5855">
              <w:rPr>
                <w:rFonts w:eastAsia="Times New Roman" w:cstheme="minorHAnsi"/>
                <w:color w:val="000000"/>
              </w:rPr>
              <w:t>The district employed a review panel to read the application from the operating partner, as evidenced by both this description and the submitted evidence of evaluation</w:t>
            </w:r>
          </w:p>
        </w:tc>
        <w:tc>
          <w:tcPr>
            <w:tcW w:w="1977" w:type="dxa"/>
            <w:gridSpan w:val="2"/>
          </w:tcPr>
          <w:p w14:paraId="71EA6746" w14:textId="77777777" w:rsidR="00635079" w:rsidRDefault="00000000" w:rsidP="00635079">
            <w:sdt>
              <w:sdtPr>
                <w:id w:val="-919711613"/>
                <w14:checkbox>
                  <w14:checked w14:val="0"/>
                  <w14:checkedState w14:val="2612" w14:font="MS Gothic"/>
                  <w14:uncheckedState w14:val="2610" w14:font="MS Gothic"/>
                </w14:checkbox>
              </w:sdtPr>
              <w:sdtContent>
                <w:r w:rsidR="00635079">
                  <w:rPr>
                    <w:rFonts w:ascii="MS Gothic" w:eastAsia="MS Gothic" w:hAnsi="MS Gothic" w:hint="eastAsia"/>
                  </w:rPr>
                  <w:t>☐</w:t>
                </w:r>
              </w:sdtContent>
            </w:sdt>
            <w:r w:rsidR="00635079">
              <w:t xml:space="preserve"> Meets</w:t>
            </w:r>
          </w:p>
          <w:p w14:paraId="7BB3326C" w14:textId="4888EEC7" w:rsidR="00C02838" w:rsidRDefault="00000000" w:rsidP="00635079">
            <w:pPr>
              <w:rPr>
                <w:rFonts w:ascii="MS Gothic" w:eastAsia="MS Gothic" w:hAnsi="MS Gothic"/>
              </w:rPr>
            </w:pPr>
            <w:sdt>
              <w:sdtPr>
                <w:id w:val="365099435"/>
                <w14:checkbox>
                  <w14:checked w14:val="0"/>
                  <w14:checkedState w14:val="2612" w14:font="MS Gothic"/>
                  <w14:uncheckedState w14:val="2610" w14:font="MS Gothic"/>
                </w14:checkbox>
              </w:sdtPr>
              <w:sdtContent>
                <w:r w:rsidR="00635079">
                  <w:rPr>
                    <w:rFonts w:ascii="MS Gothic" w:eastAsia="MS Gothic" w:hAnsi="MS Gothic" w:hint="eastAsia"/>
                  </w:rPr>
                  <w:t>☐</w:t>
                </w:r>
              </w:sdtContent>
            </w:sdt>
            <w:r w:rsidR="00635079">
              <w:t xml:space="preserve"> Partially Meets </w:t>
            </w:r>
            <w:sdt>
              <w:sdtPr>
                <w:id w:val="2123727289"/>
                <w14:checkbox>
                  <w14:checked w14:val="0"/>
                  <w14:checkedState w14:val="2612" w14:font="MS Gothic"/>
                  <w14:uncheckedState w14:val="2610" w14:font="MS Gothic"/>
                </w14:checkbox>
              </w:sdtPr>
              <w:sdtContent>
                <w:r w:rsidR="00635079">
                  <w:rPr>
                    <w:rFonts w:ascii="MS Gothic" w:eastAsia="MS Gothic" w:hAnsi="MS Gothic" w:hint="eastAsia"/>
                  </w:rPr>
                  <w:t>☐</w:t>
                </w:r>
              </w:sdtContent>
            </w:sdt>
            <w:r w:rsidR="00635079">
              <w:t xml:space="preserve"> Does Not Meet</w:t>
            </w:r>
          </w:p>
        </w:tc>
        <w:tc>
          <w:tcPr>
            <w:tcW w:w="3779" w:type="dxa"/>
            <w:gridSpan w:val="2"/>
          </w:tcPr>
          <w:p w14:paraId="24A24489" w14:textId="77777777" w:rsidR="00C02838" w:rsidRDefault="00C02838" w:rsidP="00C02838"/>
        </w:tc>
        <w:tc>
          <w:tcPr>
            <w:tcW w:w="1891" w:type="dxa"/>
            <w:gridSpan w:val="3"/>
          </w:tcPr>
          <w:p w14:paraId="321ACA43" w14:textId="77777777" w:rsidR="00635079" w:rsidRDefault="00000000" w:rsidP="00635079">
            <w:sdt>
              <w:sdtPr>
                <w:id w:val="1267272929"/>
                <w14:checkbox>
                  <w14:checked w14:val="0"/>
                  <w14:checkedState w14:val="2612" w14:font="MS Gothic"/>
                  <w14:uncheckedState w14:val="2610" w14:font="MS Gothic"/>
                </w14:checkbox>
              </w:sdtPr>
              <w:sdtContent>
                <w:r w:rsidR="00635079">
                  <w:rPr>
                    <w:rFonts w:ascii="MS Gothic" w:eastAsia="MS Gothic" w:hAnsi="MS Gothic" w:hint="eastAsia"/>
                  </w:rPr>
                  <w:t>☐</w:t>
                </w:r>
              </w:sdtContent>
            </w:sdt>
            <w:r w:rsidR="00635079">
              <w:t xml:space="preserve"> Meets</w:t>
            </w:r>
          </w:p>
          <w:p w14:paraId="31270E51" w14:textId="48CE3DCA" w:rsidR="00C02838" w:rsidRDefault="00000000" w:rsidP="00635079">
            <w:pPr>
              <w:rPr>
                <w:rFonts w:ascii="MS Gothic" w:eastAsia="MS Gothic" w:hAnsi="MS Gothic"/>
              </w:rPr>
            </w:pPr>
            <w:sdt>
              <w:sdtPr>
                <w:id w:val="1322691614"/>
                <w14:checkbox>
                  <w14:checked w14:val="0"/>
                  <w14:checkedState w14:val="2612" w14:font="MS Gothic"/>
                  <w14:uncheckedState w14:val="2610" w14:font="MS Gothic"/>
                </w14:checkbox>
              </w:sdtPr>
              <w:sdtContent>
                <w:r w:rsidR="00635079">
                  <w:rPr>
                    <w:rFonts w:ascii="MS Gothic" w:eastAsia="MS Gothic" w:hAnsi="MS Gothic" w:hint="eastAsia"/>
                  </w:rPr>
                  <w:t>☐</w:t>
                </w:r>
              </w:sdtContent>
            </w:sdt>
            <w:r w:rsidR="00635079">
              <w:t xml:space="preserve"> Partially Meets </w:t>
            </w:r>
            <w:sdt>
              <w:sdtPr>
                <w:id w:val="1327563940"/>
                <w14:checkbox>
                  <w14:checked w14:val="0"/>
                  <w14:checkedState w14:val="2612" w14:font="MS Gothic"/>
                  <w14:uncheckedState w14:val="2610" w14:font="MS Gothic"/>
                </w14:checkbox>
              </w:sdtPr>
              <w:sdtContent>
                <w:r w:rsidR="00635079">
                  <w:rPr>
                    <w:rFonts w:ascii="MS Gothic" w:eastAsia="MS Gothic" w:hAnsi="MS Gothic" w:hint="eastAsia"/>
                  </w:rPr>
                  <w:t>☐</w:t>
                </w:r>
              </w:sdtContent>
            </w:sdt>
            <w:r w:rsidR="00635079">
              <w:t xml:space="preserve"> Does Not Meet</w:t>
            </w:r>
          </w:p>
        </w:tc>
        <w:tc>
          <w:tcPr>
            <w:tcW w:w="3865" w:type="dxa"/>
            <w:gridSpan w:val="2"/>
          </w:tcPr>
          <w:p w14:paraId="425D1238" w14:textId="77777777" w:rsidR="00C02838" w:rsidRDefault="00C02838" w:rsidP="00C02838"/>
        </w:tc>
      </w:tr>
      <w:tr w:rsidR="00C02838" w14:paraId="02EA7DD5" w14:textId="77777777" w:rsidTr="002F7C0A">
        <w:tc>
          <w:tcPr>
            <w:tcW w:w="2878" w:type="dxa"/>
          </w:tcPr>
          <w:p w14:paraId="70BAC418" w14:textId="332225E3" w:rsidR="00C02838" w:rsidRDefault="00C02838" w:rsidP="00C02838">
            <w:pPr>
              <w:rPr>
                <w:rFonts w:eastAsia="Times New Roman" w:cstheme="minorHAnsi"/>
                <w:color w:val="000000"/>
              </w:rPr>
            </w:pPr>
            <w:r>
              <w:rPr>
                <w:rFonts w:eastAsia="Times New Roman" w:cstheme="minorHAnsi"/>
                <w:color w:val="000000"/>
              </w:rPr>
              <w:lastRenderedPageBreak/>
              <w:t xml:space="preserve">13. </w:t>
            </w:r>
            <w:r w:rsidRPr="009C5855">
              <w:rPr>
                <w:rFonts w:eastAsia="Times New Roman" w:cstheme="minorHAnsi"/>
                <w:color w:val="000000"/>
              </w:rPr>
              <w:t>There is evidence the review panel used the scoring rubric with fidelity</w:t>
            </w:r>
          </w:p>
        </w:tc>
        <w:tc>
          <w:tcPr>
            <w:tcW w:w="1977" w:type="dxa"/>
            <w:gridSpan w:val="2"/>
          </w:tcPr>
          <w:p w14:paraId="4801C4FA" w14:textId="77777777" w:rsidR="00C02838" w:rsidRDefault="00000000" w:rsidP="00C02838">
            <w:sdt>
              <w:sdtPr>
                <w:id w:val="-694147251"/>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Meets</w:t>
            </w:r>
          </w:p>
          <w:p w14:paraId="06EE9932" w14:textId="77777777" w:rsidR="00C02838" w:rsidRDefault="00000000" w:rsidP="00C02838">
            <w:pPr>
              <w:rPr>
                <w:rFonts w:ascii="MS Gothic" w:eastAsia="MS Gothic" w:hAnsi="MS Gothic"/>
              </w:rPr>
            </w:pPr>
            <w:sdt>
              <w:sdtPr>
                <w:id w:val="380141010"/>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Partially Meets </w:t>
            </w:r>
            <w:sdt>
              <w:sdtPr>
                <w:id w:val="1039397103"/>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Does Not Meet</w:t>
            </w:r>
          </w:p>
        </w:tc>
        <w:tc>
          <w:tcPr>
            <w:tcW w:w="3779" w:type="dxa"/>
            <w:gridSpan w:val="2"/>
          </w:tcPr>
          <w:p w14:paraId="0A77B5A2" w14:textId="77777777" w:rsidR="00C02838" w:rsidRDefault="00C02838" w:rsidP="00C02838"/>
        </w:tc>
        <w:tc>
          <w:tcPr>
            <w:tcW w:w="1891" w:type="dxa"/>
            <w:gridSpan w:val="3"/>
          </w:tcPr>
          <w:p w14:paraId="2D7FD09C" w14:textId="77777777" w:rsidR="00C02838" w:rsidRDefault="00000000" w:rsidP="00C02838">
            <w:sdt>
              <w:sdtPr>
                <w:id w:val="1980958742"/>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Meets</w:t>
            </w:r>
          </w:p>
          <w:p w14:paraId="1B72B276" w14:textId="77777777" w:rsidR="00C02838" w:rsidRDefault="00000000" w:rsidP="00C02838">
            <w:pPr>
              <w:rPr>
                <w:rFonts w:ascii="MS Gothic" w:eastAsia="MS Gothic" w:hAnsi="MS Gothic"/>
              </w:rPr>
            </w:pPr>
            <w:sdt>
              <w:sdtPr>
                <w:id w:val="2145229492"/>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Partially Meets </w:t>
            </w:r>
            <w:sdt>
              <w:sdtPr>
                <w:id w:val="1150710995"/>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Does Not Meet</w:t>
            </w:r>
          </w:p>
        </w:tc>
        <w:tc>
          <w:tcPr>
            <w:tcW w:w="3865" w:type="dxa"/>
            <w:gridSpan w:val="2"/>
          </w:tcPr>
          <w:p w14:paraId="1A351EC7" w14:textId="77777777" w:rsidR="00C02838" w:rsidRDefault="00C02838" w:rsidP="00C02838"/>
        </w:tc>
      </w:tr>
      <w:tr w:rsidR="00C02838" w14:paraId="6B6097C7" w14:textId="77777777" w:rsidTr="002F7C0A">
        <w:tc>
          <w:tcPr>
            <w:tcW w:w="2878" w:type="dxa"/>
          </w:tcPr>
          <w:p w14:paraId="78E9F711" w14:textId="228596DC" w:rsidR="00C02838" w:rsidRDefault="00C02838" w:rsidP="00C02838">
            <w:pPr>
              <w:rPr>
                <w:rFonts w:eastAsia="Times New Roman" w:cstheme="minorHAnsi"/>
                <w:color w:val="000000"/>
              </w:rPr>
            </w:pPr>
            <w:r>
              <w:rPr>
                <w:rFonts w:eastAsia="Times New Roman" w:cstheme="minorHAnsi"/>
                <w:color w:val="000000"/>
              </w:rPr>
              <w:t xml:space="preserve">14. </w:t>
            </w:r>
            <w:r w:rsidRPr="009C5855">
              <w:rPr>
                <w:rFonts w:eastAsia="Times New Roman" w:cstheme="minorHAnsi"/>
                <w:color w:val="000000"/>
              </w:rPr>
              <w:t>The district described the strengths and weaknesses of the application that the review panel identified, and there is evidence of this in the evaluation documents</w:t>
            </w:r>
          </w:p>
        </w:tc>
        <w:tc>
          <w:tcPr>
            <w:tcW w:w="1977" w:type="dxa"/>
            <w:gridSpan w:val="2"/>
          </w:tcPr>
          <w:p w14:paraId="42B84B34" w14:textId="77777777" w:rsidR="00C02838" w:rsidRDefault="00000000" w:rsidP="00C02838">
            <w:sdt>
              <w:sdtPr>
                <w:id w:val="459992469"/>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Meets</w:t>
            </w:r>
          </w:p>
          <w:p w14:paraId="3329D665" w14:textId="77777777" w:rsidR="00C02838" w:rsidRDefault="00000000" w:rsidP="00C02838">
            <w:pPr>
              <w:rPr>
                <w:rFonts w:ascii="MS Gothic" w:eastAsia="MS Gothic" w:hAnsi="MS Gothic"/>
              </w:rPr>
            </w:pPr>
            <w:sdt>
              <w:sdtPr>
                <w:id w:val="-622929448"/>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Partially Meets </w:t>
            </w:r>
            <w:sdt>
              <w:sdtPr>
                <w:id w:val="-1497020829"/>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Does Not Meet</w:t>
            </w:r>
          </w:p>
        </w:tc>
        <w:tc>
          <w:tcPr>
            <w:tcW w:w="3779" w:type="dxa"/>
            <w:gridSpan w:val="2"/>
          </w:tcPr>
          <w:p w14:paraId="6712A5A0" w14:textId="77777777" w:rsidR="00C02838" w:rsidRDefault="00C02838" w:rsidP="00C02838"/>
        </w:tc>
        <w:tc>
          <w:tcPr>
            <w:tcW w:w="1891" w:type="dxa"/>
            <w:gridSpan w:val="3"/>
          </w:tcPr>
          <w:p w14:paraId="5168C929" w14:textId="77777777" w:rsidR="00C02838" w:rsidRDefault="00000000" w:rsidP="00C02838">
            <w:sdt>
              <w:sdtPr>
                <w:id w:val="-2037269207"/>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Meets</w:t>
            </w:r>
          </w:p>
          <w:p w14:paraId="3BFA0229" w14:textId="77777777" w:rsidR="00C02838" w:rsidRDefault="00000000" w:rsidP="00C02838">
            <w:pPr>
              <w:rPr>
                <w:rFonts w:ascii="MS Gothic" w:eastAsia="MS Gothic" w:hAnsi="MS Gothic"/>
              </w:rPr>
            </w:pPr>
            <w:sdt>
              <w:sdtPr>
                <w:id w:val="661580313"/>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Partially Meets </w:t>
            </w:r>
            <w:sdt>
              <w:sdtPr>
                <w:id w:val="1065676165"/>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Does Not Meet</w:t>
            </w:r>
          </w:p>
        </w:tc>
        <w:tc>
          <w:tcPr>
            <w:tcW w:w="3865" w:type="dxa"/>
            <w:gridSpan w:val="2"/>
          </w:tcPr>
          <w:p w14:paraId="0131B7B0" w14:textId="77777777" w:rsidR="00C02838" w:rsidRDefault="00C02838" w:rsidP="00C02838"/>
        </w:tc>
      </w:tr>
      <w:tr w:rsidR="00C02838" w14:paraId="7A1A94A9" w14:textId="77777777" w:rsidTr="002F7C0A">
        <w:tc>
          <w:tcPr>
            <w:tcW w:w="2878" w:type="dxa"/>
          </w:tcPr>
          <w:p w14:paraId="73AB9A03" w14:textId="349A97AF" w:rsidR="00C02838" w:rsidRPr="00045030" w:rsidRDefault="00C02838" w:rsidP="00C02838">
            <w:pPr>
              <w:textAlignment w:val="baseline"/>
              <w:rPr>
                <w:rFonts w:eastAsia="Times New Roman" w:cstheme="minorHAnsi"/>
                <w:color w:val="000000"/>
              </w:rPr>
            </w:pPr>
            <w:r>
              <w:rPr>
                <w:rFonts w:eastAsia="Times New Roman" w:cstheme="minorHAnsi"/>
                <w:color w:val="000000"/>
              </w:rPr>
              <w:t xml:space="preserve">15. </w:t>
            </w:r>
            <w:r w:rsidRPr="009C5855">
              <w:rPr>
                <w:rFonts w:eastAsia="Times New Roman" w:cstheme="minorHAnsi"/>
                <w:color w:val="000000"/>
              </w:rPr>
              <w:t>The district described the review of operating and academic performance history of the proposed operator, and there is evidence of this in the evaluation documents</w:t>
            </w:r>
          </w:p>
        </w:tc>
        <w:tc>
          <w:tcPr>
            <w:tcW w:w="1977" w:type="dxa"/>
            <w:gridSpan w:val="2"/>
          </w:tcPr>
          <w:p w14:paraId="1940600D" w14:textId="77777777" w:rsidR="00C02838" w:rsidRDefault="00000000" w:rsidP="00C02838">
            <w:sdt>
              <w:sdtPr>
                <w:id w:val="2099208075"/>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Meets</w:t>
            </w:r>
          </w:p>
          <w:p w14:paraId="55B1890B" w14:textId="77777777" w:rsidR="00C02838" w:rsidRDefault="00000000" w:rsidP="00C02838">
            <w:pPr>
              <w:rPr>
                <w:rFonts w:ascii="MS Gothic" w:eastAsia="MS Gothic" w:hAnsi="MS Gothic"/>
              </w:rPr>
            </w:pPr>
            <w:sdt>
              <w:sdtPr>
                <w:id w:val="-1454471907"/>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Partially Meets </w:t>
            </w:r>
            <w:sdt>
              <w:sdtPr>
                <w:id w:val="355403871"/>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Does Not Meet</w:t>
            </w:r>
          </w:p>
        </w:tc>
        <w:tc>
          <w:tcPr>
            <w:tcW w:w="3779" w:type="dxa"/>
            <w:gridSpan w:val="2"/>
          </w:tcPr>
          <w:p w14:paraId="16E35F4A" w14:textId="77777777" w:rsidR="00C02838" w:rsidRDefault="00C02838" w:rsidP="00C02838"/>
        </w:tc>
        <w:tc>
          <w:tcPr>
            <w:tcW w:w="1891" w:type="dxa"/>
            <w:gridSpan w:val="3"/>
          </w:tcPr>
          <w:p w14:paraId="2BCB49C3" w14:textId="77777777" w:rsidR="00C02838" w:rsidRDefault="00000000" w:rsidP="00C02838">
            <w:sdt>
              <w:sdtPr>
                <w:id w:val="1722012655"/>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Meets</w:t>
            </w:r>
          </w:p>
          <w:p w14:paraId="30D99A4D" w14:textId="77777777" w:rsidR="00C02838" w:rsidRDefault="00000000" w:rsidP="00C02838">
            <w:pPr>
              <w:rPr>
                <w:rFonts w:ascii="MS Gothic" w:eastAsia="MS Gothic" w:hAnsi="MS Gothic"/>
              </w:rPr>
            </w:pPr>
            <w:sdt>
              <w:sdtPr>
                <w:id w:val="-537428432"/>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Partially Meets </w:t>
            </w:r>
            <w:sdt>
              <w:sdtPr>
                <w:id w:val="1430310271"/>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Does Not Meet</w:t>
            </w:r>
          </w:p>
        </w:tc>
        <w:tc>
          <w:tcPr>
            <w:tcW w:w="3865" w:type="dxa"/>
            <w:gridSpan w:val="2"/>
          </w:tcPr>
          <w:p w14:paraId="27015B5C" w14:textId="77777777" w:rsidR="00C02838" w:rsidRDefault="00C02838" w:rsidP="00C02838"/>
        </w:tc>
      </w:tr>
      <w:tr w:rsidR="00C02838" w14:paraId="39497672" w14:textId="77777777" w:rsidTr="002F7C0A">
        <w:tc>
          <w:tcPr>
            <w:tcW w:w="2878" w:type="dxa"/>
          </w:tcPr>
          <w:p w14:paraId="68C61918" w14:textId="3FBF2295" w:rsidR="00C02838" w:rsidRPr="00045030" w:rsidRDefault="00C02838" w:rsidP="00C02838">
            <w:pPr>
              <w:textAlignment w:val="baseline"/>
              <w:rPr>
                <w:rFonts w:eastAsia="Times New Roman" w:cstheme="minorHAnsi"/>
                <w:color w:val="000000"/>
              </w:rPr>
            </w:pPr>
            <w:r>
              <w:rPr>
                <w:rFonts w:eastAsia="Times New Roman" w:cstheme="minorHAnsi"/>
                <w:color w:val="000000"/>
              </w:rPr>
              <w:t xml:space="preserve">16. </w:t>
            </w:r>
            <w:r w:rsidRPr="009C5855">
              <w:rPr>
                <w:rFonts w:eastAsia="Times New Roman" w:cstheme="minorHAnsi"/>
                <w:color w:val="000000"/>
              </w:rPr>
              <w:t>The district described the capacity interview with the board and proposed staff of the partner organization and provided evidence or documentation of this interview</w:t>
            </w:r>
          </w:p>
        </w:tc>
        <w:tc>
          <w:tcPr>
            <w:tcW w:w="1977" w:type="dxa"/>
            <w:gridSpan w:val="2"/>
          </w:tcPr>
          <w:p w14:paraId="12BD97BF" w14:textId="77777777" w:rsidR="00C02838" w:rsidRDefault="00000000" w:rsidP="00C02838">
            <w:sdt>
              <w:sdtPr>
                <w:id w:val="-348098449"/>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Meets</w:t>
            </w:r>
          </w:p>
          <w:p w14:paraId="0E732EB1" w14:textId="77777777" w:rsidR="00C02838" w:rsidRDefault="00000000" w:rsidP="00C02838">
            <w:pPr>
              <w:rPr>
                <w:rFonts w:ascii="MS Gothic" w:eastAsia="MS Gothic" w:hAnsi="MS Gothic"/>
              </w:rPr>
            </w:pPr>
            <w:sdt>
              <w:sdtPr>
                <w:id w:val="-1340075757"/>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Partially Meets </w:t>
            </w:r>
            <w:sdt>
              <w:sdtPr>
                <w:id w:val="1344584888"/>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Does Not Meet</w:t>
            </w:r>
          </w:p>
        </w:tc>
        <w:tc>
          <w:tcPr>
            <w:tcW w:w="3779" w:type="dxa"/>
            <w:gridSpan w:val="2"/>
          </w:tcPr>
          <w:p w14:paraId="73D2E788" w14:textId="77777777" w:rsidR="00C02838" w:rsidRDefault="00C02838" w:rsidP="00C02838"/>
        </w:tc>
        <w:tc>
          <w:tcPr>
            <w:tcW w:w="1891" w:type="dxa"/>
            <w:gridSpan w:val="3"/>
          </w:tcPr>
          <w:p w14:paraId="7D094530" w14:textId="77777777" w:rsidR="00C02838" w:rsidRDefault="00000000" w:rsidP="00C02838">
            <w:sdt>
              <w:sdtPr>
                <w:id w:val="1272132088"/>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Meets</w:t>
            </w:r>
          </w:p>
          <w:p w14:paraId="67B03B25" w14:textId="77777777" w:rsidR="00C02838" w:rsidRDefault="00000000" w:rsidP="00C02838">
            <w:pPr>
              <w:rPr>
                <w:rFonts w:ascii="MS Gothic" w:eastAsia="MS Gothic" w:hAnsi="MS Gothic"/>
              </w:rPr>
            </w:pPr>
            <w:sdt>
              <w:sdtPr>
                <w:id w:val="988750800"/>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Partially Meets </w:t>
            </w:r>
            <w:sdt>
              <w:sdtPr>
                <w:id w:val="999629242"/>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Does Not Meet</w:t>
            </w:r>
          </w:p>
        </w:tc>
        <w:tc>
          <w:tcPr>
            <w:tcW w:w="3865" w:type="dxa"/>
            <w:gridSpan w:val="2"/>
          </w:tcPr>
          <w:p w14:paraId="6ED9EC41" w14:textId="77777777" w:rsidR="00C02838" w:rsidRDefault="00C02838" w:rsidP="00C02838"/>
        </w:tc>
      </w:tr>
      <w:tr w:rsidR="00C02838" w14:paraId="7004AA47" w14:textId="77777777" w:rsidTr="002F7C0A">
        <w:tc>
          <w:tcPr>
            <w:tcW w:w="2878" w:type="dxa"/>
          </w:tcPr>
          <w:p w14:paraId="3E608276" w14:textId="371B9DC9" w:rsidR="00C02838" w:rsidRPr="009C5855" w:rsidRDefault="00C02838" w:rsidP="00C02838">
            <w:pPr>
              <w:textAlignment w:val="baseline"/>
              <w:rPr>
                <w:rFonts w:eastAsia="Times New Roman" w:cstheme="minorHAnsi"/>
                <w:color w:val="000000"/>
              </w:rPr>
            </w:pPr>
            <w:r>
              <w:rPr>
                <w:rFonts w:eastAsia="Times New Roman" w:cstheme="minorHAnsi"/>
                <w:color w:val="000000"/>
              </w:rPr>
              <w:t xml:space="preserve">17. </w:t>
            </w:r>
            <w:r w:rsidRPr="009C5855">
              <w:rPr>
                <w:rFonts w:eastAsia="Times New Roman" w:cstheme="minorHAnsi"/>
                <w:color w:val="000000"/>
              </w:rPr>
              <w:t>Capacity interview questions were aligned with areas of weakness identified by the review panel in the proposed operating partner’s initial application to the district</w:t>
            </w:r>
          </w:p>
        </w:tc>
        <w:tc>
          <w:tcPr>
            <w:tcW w:w="1977" w:type="dxa"/>
            <w:gridSpan w:val="2"/>
          </w:tcPr>
          <w:p w14:paraId="70B13D46" w14:textId="77777777" w:rsidR="00C02838" w:rsidRDefault="00000000" w:rsidP="00C02838">
            <w:sdt>
              <w:sdtPr>
                <w:id w:val="-1721887858"/>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Meets</w:t>
            </w:r>
          </w:p>
          <w:p w14:paraId="1779CCD3" w14:textId="5A88A85B" w:rsidR="00C02838" w:rsidRDefault="00000000" w:rsidP="00C02838">
            <w:sdt>
              <w:sdtPr>
                <w:id w:val="1983114051"/>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Partially Meets </w:t>
            </w:r>
            <w:sdt>
              <w:sdtPr>
                <w:id w:val="-454791563"/>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Does Not Meet</w:t>
            </w:r>
          </w:p>
        </w:tc>
        <w:tc>
          <w:tcPr>
            <w:tcW w:w="3779" w:type="dxa"/>
            <w:gridSpan w:val="2"/>
          </w:tcPr>
          <w:p w14:paraId="36B379F8" w14:textId="77777777" w:rsidR="00C02838" w:rsidRDefault="00C02838" w:rsidP="00C02838"/>
        </w:tc>
        <w:tc>
          <w:tcPr>
            <w:tcW w:w="1891" w:type="dxa"/>
            <w:gridSpan w:val="3"/>
          </w:tcPr>
          <w:p w14:paraId="6A26C02E" w14:textId="77777777" w:rsidR="00C02838" w:rsidRDefault="00000000" w:rsidP="00C02838">
            <w:sdt>
              <w:sdtPr>
                <w:id w:val="-1889638728"/>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Meets</w:t>
            </w:r>
          </w:p>
          <w:p w14:paraId="1E5AE53B" w14:textId="6BA78943" w:rsidR="00C02838" w:rsidRDefault="00000000" w:rsidP="00C02838">
            <w:sdt>
              <w:sdtPr>
                <w:id w:val="-370544010"/>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Partially Meets </w:t>
            </w:r>
            <w:sdt>
              <w:sdtPr>
                <w:id w:val="-174806844"/>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Does Not Meet</w:t>
            </w:r>
          </w:p>
        </w:tc>
        <w:tc>
          <w:tcPr>
            <w:tcW w:w="3865" w:type="dxa"/>
            <w:gridSpan w:val="2"/>
          </w:tcPr>
          <w:p w14:paraId="2018BC83" w14:textId="77777777" w:rsidR="00C02838" w:rsidRDefault="00C02838" w:rsidP="00C02838"/>
        </w:tc>
      </w:tr>
      <w:tr w:rsidR="00C02838" w:rsidRPr="000D5284" w14:paraId="54CF8D62" w14:textId="77777777" w:rsidTr="002F7C0A">
        <w:tc>
          <w:tcPr>
            <w:tcW w:w="5756" w:type="dxa"/>
            <w:gridSpan w:val="4"/>
            <w:shd w:val="clear" w:color="auto" w:fill="D9D9D9" w:themeFill="background1" w:themeFillShade="D9"/>
          </w:tcPr>
          <w:p w14:paraId="4E46DC42" w14:textId="028F7DAD" w:rsidR="00C02838" w:rsidRPr="000D5284" w:rsidRDefault="00C02838" w:rsidP="00C02838">
            <w:pPr>
              <w:rPr>
                <w:b/>
                <w:bCs/>
                <w:sz w:val="24"/>
                <w:szCs w:val="24"/>
              </w:rPr>
            </w:pPr>
            <w:bookmarkStart w:id="10" w:name="_Hlk49327398"/>
            <w:r>
              <w:rPr>
                <w:b/>
                <w:bCs/>
                <w:sz w:val="24"/>
                <w:szCs w:val="24"/>
              </w:rPr>
              <w:t xml:space="preserve">G. </w:t>
            </w:r>
            <w:r w:rsidRPr="009C5855">
              <w:rPr>
                <w:b/>
                <w:bCs/>
                <w:sz w:val="24"/>
                <w:szCs w:val="24"/>
              </w:rPr>
              <w:t xml:space="preserve">The district’s </w:t>
            </w:r>
            <w:r>
              <w:rPr>
                <w:b/>
                <w:bCs/>
                <w:sz w:val="24"/>
                <w:szCs w:val="24"/>
              </w:rPr>
              <w:t>description of oversight and renewal of partnerships aligns with other application documents</w:t>
            </w:r>
          </w:p>
        </w:tc>
        <w:tc>
          <w:tcPr>
            <w:tcW w:w="2878" w:type="dxa"/>
            <w:shd w:val="clear" w:color="auto" w:fill="D9D9D9" w:themeFill="background1" w:themeFillShade="D9"/>
            <w:vAlign w:val="center"/>
          </w:tcPr>
          <w:p w14:paraId="0F7CA71F" w14:textId="77777777" w:rsidR="00C02838" w:rsidRPr="000D5284" w:rsidRDefault="00C02838" w:rsidP="00C02838">
            <w:pPr>
              <w:jc w:val="center"/>
              <w:rPr>
                <w:b/>
                <w:bCs/>
                <w:sz w:val="24"/>
                <w:szCs w:val="24"/>
              </w:rPr>
            </w:pPr>
            <w:r w:rsidRPr="000D5284">
              <w:rPr>
                <w:b/>
                <w:bCs/>
                <w:sz w:val="24"/>
                <w:szCs w:val="24"/>
              </w:rPr>
              <w:t xml:space="preserve">Meets </w:t>
            </w:r>
            <w:sdt>
              <w:sdtPr>
                <w:rPr>
                  <w:b/>
                  <w:bCs/>
                  <w:sz w:val="24"/>
                  <w:szCs w:val="24"/>
                </w:rPr>
                <w:id w:val="2095042839"/>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gridSpan w:val="4"/>
            <w:shd w:val="clear" w:color="auto" w:fill="D9D9D9" w:themeFill="background1" w:themeFillShade="D9"/>
            <w:vAlign w:val="center"/>
          </w:tcPr>
          <w:p w14:paraId="3C240D41" w14:textId="77777777" w:rsidR="00C02838" w:rsidRPr="000D5284" w:rsidRDefault="00C02838" w:rsidP="00C02838">
            <w:pPr>
              <w:jc w:val="center"/>
              <w:rPr>
                <w:b/>
                <w:bCs/>
                <w:sz w:val="24"/>
                <w:szCs w:val="24"/>
              </w:rPr>
            </w:pPr>
            <w:r w:rsidRPr="000D5284">
              <w:rPr>
                <w:b/>
                <w:bCs/>
                <w:sz w:val="24"/>
                <w:szCs w:val="24"/>
              </w:rPr>
              <w:t xml:space="preserve">Partially Meets </w:t>
            </w:r>
            <w:sdt>
              <w:sdtPr>
                <w:rPr>
                  <w:b/>
                  <w:bCs/>
                  <w:sz w:val="24"/>
                  <w:szCs w:val="24"/>
                </w:rPr>
                <w:id w:val="-782338269"/>
                <w14:checkbox>
                  <w14:checked w14:val="0"/>
                  <w14:checkedState w14:val="2612" w14:font="MS Gothic"/>
                  <w14:uncheckedState w14:val="2610" w14:font="MS Gothic"/>
                </w14:checkbox>
              </w:sdtPr>
              <w:sdtContent>
                <w:r w:rsidRPr="000D5284">
                  <w:rPr>
                    <w:rFonts w:ascii="MS Gothic" w:eastAsia="MS Gothic" w:hAnsi="MS Gothic" w:hint="eastAsia"/>
                    <w:b/>
                    <w:bCs/>
                    <w:sz w:val="24"/>
                    <w:szCs w:val="24"/>
                  </w:rPr>
                  <w:t>☐</w:t>
                </w:r>
              </w:sdtContent>
            </w:sdt>
          </w:p>
        </w:tc>
        <w:tc>
          <w:tcPr>
            <w:tcW w:w="2878" w:type="dxa"/>
            <w:shd w:val="clear" w:color="auto" w:fill="D9D9D9" w:themeFill="background1" w:themeFillShade="D9"/>
            <w:vAlign w:val="center"/>
          </w:tcPr>
          <w:p w14:paraId="4E1D4AE8" w14:textId="77777777" w:rsidR="00C02838" w:rsidRPr="000D5284" w:rsidRDefault="00C02838" w:rsidP="00C02838">
            <w:pPr>
              <w:jc w:val="center"/>
              <w:rPr>
                <w:b/>
                <w:bCs/>
                <w:sz w:val="24"/>
                <w:szCs w:val="24"/>
              </w:rPr>
            </w:pPr>
            <w:r w:rsidRPr="000D5284">
              <w:rPr>
                <w:b/>
                <w:bCs/>
                <w:sz w:val="24"/>
                <w:szCs w:val="24"/>
              </w:rPr>
              <w:t xml:space="preserve">Does Not Meet </w:t>
            </w:r>
            <w:sdt>
              <w:sdtPr>
                <w:rPr>
                  <w:b/>
                  <w:bCs/>
                  <w:sz w:val="24"/>
                  <w:szCs w:val="24"/>
                </w:rPr>
                <w:id w:val="-958339787"/>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p>
        </w:tc>
      </w:tr>
      <w:tr w:rsidR="00C02838" w:rsidRPr="000D5284" w14:paraId="22BF8975" w14:textId="77777777" w:rsidTr="002F7C0A">
        <w:tc>
          <w:tcPr>
            <w:tcW w:w="2878" w:type="dxa"/>
            <w:vMerge w:val="restart"/>
            <w:shd w:val="clear" w:color="auto" w:fill="F2F2F2" w:themeFill="background1" w:themeFillShade="F2"/>
            <w:vAlign w:val="center"/>
          </w:tcPr>
          <w:p w14:paraId="00C2C263" w14:textId="77777777" w:rsidR="00C02838" w:rsidRPr="000D5284" w:rsidRDefault="00C02838" w:rsidP="00C02838">
            <w:pPr>
              <w:jc w:val="center"/>
              <w:rPr>
                <w:b/>
                <w:bCs/>
                <w:sz w:val="24"/>
                <w:szCs w:val="24"/>
              </w:rPr>
            </w:pPr>
            <w:r w:rsidRPr="000D5284">
              <w:rPr>
                <w:b/>
                <w:bCs/>
                <w:sz w:val="24"/>
                <w:szCs w:val="24"/>
              </w:rPr>
              <w:t>Success Criteria</w:t>
            </w:r>
          </w:p>
        </w:tc>
        <w:tc>
          <w:tcPr>
            <w:tcW w:w="5756" w:type="dxa"/>
            <w:gridSpan w:val="4"/>
            <w:shd w:val="clear" w:color="auto" w:fill="F2F2F2" w:themeFill="background1" w:themeFillShade="F2"/>
          </w:tcPr>
          <w:p w14:paraId="4AA80876" w14:textId="053E6FFF" w:rsidR="00C02838" w:rsidRPr="000D5284" w:rsidRDefault="00C02838" w:rsidP="00C02838">
            <w:pPr>
              <w:jc w:val="center"/>
              <w:rPr>
                <w:b/>
                <w:bCs/>
                <w:sz w:val="24"/>
                <w:szCs w:val="24"/>
              </w:rPr>
            </w:pPr>
            <w:r>
              <w:rPr>
                <w:b/>
                <w:bCs/>
                <w:sz w:val="24"/>
                <w:szCs w:val="24"/>
              </w:rPr>
              <w:t>Initial TEA Review</w:t>
            </w:r>
          </w:p>
        </w:tc>
        <w:tc>
          <w:tcPr>
            <w:tcW w:w="5756" w:type="dxa"/>
            <w:gridSpan w:val="5"/>
            <w:shd w:val="clear" w:color="auto" w:fill="F2F2F2" w:themeFill="background1" w:themeFillShade="F2"/>
          </w:tcPr>
          <w:p w14:paraId="2B597A8F" w14:textId="0E7FF193" w:rsidR="00C02838" w:rsidRPr="000D5284" w:rsidRDefault="00C02838" w:rsidP="00C02838">
            <w:pPr>
              <w:jc w:val="center"/>
              <w:rPr>
                <w:b/>
                <w:bCs/>
                <w:sz w:val="24"/>
                <w:szCs w:val="24"/>
              </w:rPr>
            </w:pPr>
            <w:r>
              <w:rPr>
                <w:b/>
                <w:bCs/>
                <w:sz w:val="24"/>
                <w:szCs w:val="24"/>
              </w:rPr>
              <w:t>After Capacity Interview/Resubmission</w:t>
            </w:r>
          </w:p>
        </w:tc>
      </w:tr>
      <w:tr w:rsidR="00C02838" w:rsidRPr="000D5284" w14:paraId="4BC38B4D" w14:textId="77777777" w:rsidTr="002F7C0A">
        <w:tc>
          <w:tcPr>
            <w:tcW w:w="2878" w:type="dxa"/>
            <w:vMerge/>
            <w:shd w:val="clear" w:color="auto" w:fill="F2F2F2" w:themeFill="background1" w:themeFillShade="F2"/>
          </w:tcPr>
          <w:p w14:paraId="29090840" w14:textId="77777777" w:rsidR="00C02838" w:rsidRDefault="00C02838" w:rsidP="00C02838"/>
        </w:tc>
        <w:tc>
          <w:tcPr>
            <w:tcW w:w="1977" w:type="dxa"/>
            <w:gridSpan w:val="2"/>
            <w:shd w:val="clear" w:color="auto" w:fill="F2F2F2" w:themeFill="background1" w:themeFillShade="F2"/>
          </w:tcPr>
          <w:p w14:paraId="5A8E424F" w14:textId="77777777" w:rsidR="00C02838" w:rsidRPr="000D5284" w:rsidRDefault="00C02838" w:rsidP="00C02838">
            <w:pPr>
              <w:jc w:val="center"/>
              <w:rPr>
                <w:b/>
                <w:bCs/>
              </w:rPr>
            </w:pPr>
            <w:r w:rsidRPr="000D5284">
              <w:rPr>
                <w:b/>
                <w:bCs/>
              </w:rPr>
              <w:t>Score</w:t>
            </w:r>
          </w:p>
        </w:tc>
        <w:tc>
          <w:tcPr>
            <w:tcW w:w="3779" w:type="dxa"/>
            <w:gridSpan w:val="2"/>
            <w:shd w:val="clear" w:color="auto" w:fill="F2F2F2" w:themeFill="background1" w:themeFillShade="F2"/>
          </w:tcPr>
          <w:p w14:paraId="1E92C058" w14:textId="2B027572" w:rsidR="00C02838" w:rsidRPr="000D5284" w:rsidRDefault="00C02838" w:rsidP="00C02838">
            <w:pPr>
              <w:jc w:val="center"/>
              <w:rPr>
                <w:b/>
                <w:bCs/>
              </w:rPr>
            </w:pPr>
            <w:r>
              <w:rPr>
                <w:b/>
                <w:bCs/>
              </w:rPr>
              <w:t>Needs Follow-up</w:t>
            </w:r>
          </w:p>
        </w:tc>
        <w:tc>
          <w:tcPr>
            <w:tcW w:w="1891" w:type="dxa"/>
            <w:gridSpan w:val="3"/>
            <w:shd w:val="clear" w:color="auto" w:fill="F2F2F2" w:themeFill="background1" w:themeFillShade="F2"/>
          </w:tcPr>
          <w:p w14:paraId="7EE9BC2B" w14:textId="439A637F" w:rsidR="00C02838" w:rsidRPr="000D5284" w:rsidRDefault="00C02838" w:rsidP="00C02838">
            <w:pPr>
              <w:jc w:val="center"/>
              <w:rPr>
                <w:b/>
                <w:bCs/>
              </w:rPr>
            </w:pPr>
            <w:r w:rsidRPr="000D5284">
              <w:rPr>
                <w:b/>
                <w:bCs/>
              </w:rPr>
              <w:t>Score</w:t>
            </w:r>
          </w:p>
        </w:tc>
        <w:tc>
          <w:tcPr>
            <w:tcW w:w="3865" w:type="dxa"/>
            <w:gridSpan w:val="2"/>
            <w:shd w:val="clear" w:color="auto" w:fill="F2F2F2" w:themeFill="background1" w:themeFillShade="F2"/>
          </w:tcPr>
          <w:p w14:paraId="67E4B368" w14:textId="1DDD7C19" w:rsidR="00C02838" w:rsidRPr="000D5284" w:rsidRDefault="00C02838" w:rsidP="00C02838">
            <w:pPr>
              <w:jc w:val="center"/>
              <w:rPr>
                <w:b/>
                <w:bCs/>
              </w:rPr>
            </w:pPr>
            <w:r>
              <w:rPr>
                <w:b/>
                <w:bCs/>
              </w:rPr>
              <w:t>Evidence</w:t>
            </w:r>
          </w:p>
        </w:tc>
      </w:tr>
      <w:tr w:rsidR="00C02838" w14:paraId="427D469F" w14:textId="77777777" w:rsidTr="002F7C0A">
        <w:tc>
          <w:tcPr>
            <w:tcW w:w="2878" w:type="dxa"/>
          </w:tcPr>
          <w:p w14:paraId="27C3DFBE" w14:textId="45064FD4" w:rsidR="00C02838" w:rsidRPr="00D77ADD" w:rsidRDefault="00C02838" w:rsidP="00C02838">
            <w:pPr>
              <w:rPr>
                <w:rFonts w:eastAsia="Times New Roman" w:cstheme="minorHAnsi"/>
                <w:color w:val="000000"/>
              </w:rPr>
            </w:pPr>
            <w:r>
              <w:rPr>
                <w:rFonts w:eastAsia="Times New Roman" w:cstheme="minorHAnsi"/>
                <w:color w:val="000000"/>
              </w:rPr>
              <w:t xml:space="preserve">18. </w:t>
            </w:r>
            <w:r w:rsidRPr="00CE776B">
              <w:rPr>
                <w:rFonts w:eastAsia="Times New Roman" w:cstheme="minorHAnsi"/>
                <w:color w:val="000000"/>
              </w:rPr>
              <w:t xml:space="preserve">The district’s description of the oversight and evaluation of district charter partnerships aligns with the </w:t>
            </w:r>
            <w:r w:rsidRPr="00CE776B">
              <w:rPr>
                <w:rFonts w:eastAsia="Times New Roman" w:cstheme="minorHAnsi"/>
                <w:color w:val="000000"/>
              </w:rPr>
              <w:lastRenderedPageBreak/>
              <w:t>process described in the board policy</w:t>
            </w:r>
          </w:p>
        </w:tc>
        <w:tc>
          <w:tcPr>
            <w:tcW w:w="1977" w:type="dxa"/>
            <w:gridSpan w:val="2"/>
          </w:tcPr>
          <w:p w14:paraId="206B3C8A" w14:textId="77777777" w:rsidR="00C02838" w:rsidRDefault="00000000" w:rsidP="00C02838">
            <w:sdt>
              <w:sdtPr>
                <w:id w:val="105313021"/>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Meets</w:t>
            </w:r>
          </w:p>
          <w:p w14:paraId="4CFE3CAB" w14:textId="77777777" w:rsidR="00C02838" w:rsidRDefault="00000000" w:rsidP="00C02838">
            <w:sdt>
              <w:sdtPr>
                <w:id w:val="1132139872"/>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Partially Meets </w:t>
            </w:r>
            <w:sdt>
              <w:sdtPr>
                <w:id w:val="1076713714"/>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Does Not Meet</w:t>
            </w:r>
          </w:p>
        </w:tc>
        <w:tc>
          <w:tcPr>
            <w:tcW w:w="3779" w:type="dxa"/>
            <w:gridSpan w:val="2"/>
          </w:tcPr>
          <w:p w14:paraId="506A5159" w14:textId="77777777" w:rsidR="00C02838" w:rsidRDefault="00C02838" w:rsidP="00C02838"/>
        </w:tc>
        <w:tc>
          <w:tcPr>
            <w:tcW w:w="1891" w:type="dxa"/>
            <w:gridSpan w:val="3"/>
          </w:tcPr>
          <w:p w14:paraId="19BFAC62" w14:textId="77777777" w:rsidR="00C02838" w:rsidRDefault="00000000" w:rsidP="00C02838">
            <w:sdt>
              <w:sdtPr>
                <w:id w:val="-1944996736"/>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Meets</w:t>
            </w:r>
          </w:p>
          <w:p w14:paraId="6944F867" w14:textId="77777777" w:rsidR="00C02838" w:rsidRDefault="00000000" w:rsidP="00C02838">
            <w:sdt>
              <w:sdtPr>
                <w:id w:val="-84455471"/>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Partially Meets </w:t>
            </w:r>
            <w:sdt>
              <w:sdtPr>
                <w:id w:val="-1654438872"/>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Does Not Meet</w:t>
            </w:r>
          </w:p>
        </w:tc>
        <w:tc>
          <w:tcPr>
            <w:tcW w:w="3865" w:type="dxa"/>
            <w:gridSpan w:val="2"/>
          </w:tcPr>
          <w:p w14:paraId="15FA683A" w14:textId="77777777" w:rsidR="00C02838" w:rsidRDefault="00C02838" w:rsidP="00C02838"/>
        </w:tc>
      </w:tr>
      <w:tr w:rsidR="00C02838" w14:paraId="6B4E4A1D" w14:textId="77777777" w:rsidTr="002F7C0A">
        <w:tc>
          <w:tcPr>
            <w:tcW w:w="2878" w:type="dxa"/>
          </w:tcPr>
          <w:p w14:paraId="5B0B1B86" w14:textId="36905560" w:rsidR="00C02838" w:rsidRPr="00771F36" w:rsidRDefault="00C02838" w:rsidP="00C02838">
            <w:r>
              <w:rPr>
                <w:rFonts w:eastAsia="Times New Roman" w:cstheme="minorHAnsi"/>
                <w:color w:val="000000"/>
              </w:rPr>
              <w:t xml:space="preserve">19. </w:t>
            </w:r>
            <w:r w:rsidRPr="00CE776B">
              <w:rPr>
                <w:rFonts w:eastAsia="Times New Roman" w:cstheme="minorHAnsi"/>
                <w:color w:val="000000"/>
              </w:rPr>
              <w:t xml:space="preserve">The district’s description of the oversight and evaluation of district charter partnerships aligns with the process described in the </w:t>
            </w:r>
            <w:r>
              <w:rPr>
                <w:rFonts w:eastAsia="Times New Roman" w:cstheme="minorHAnsi"/>
                <w:color w:val="000000"/>
              </w:rPr>
              <w:t>performance contract</w:t>
            </w:r>
          </w:p>
        </w:tc>
        <w:tc>
          <w:tcPr>
            <w:tcW w:w="1977" w:type="dxa"/>
            <w:gridSpan w:val="2"/>
          </w:tcPr>
          <w:p w14:paraId="5B916CDB" w14:textId="77777777" w:rsidR="00635079" w:rsidRDefault="00000000" w:rsidP="00635079">
            <w:sdt>
              <w:sdtPr>
                <w:id w:val="-1816408438"/>
                <w14:checkbox>
                  <w14:checked w14:val="0"/>
                  <w14:checkedState w14:val="2612" w14:font="MS Gothic"/>
                  <w14:uncheckedState w14:val="2610" w14:font="MS Gothic"/>
                </w14:checkbox>
              </w:sdtPr>
              <w:sdtContent>
                <w:r w:rsidR="00635079">
                  <w:rPr>
                    <w:rFonts w:ascii="MS Gothic" w:eastAsia="MS Gothic" w:hAnsi="MS Gothic" w:hint="eastAsia"/>
                  </w:rPr>
                  <w:t>☐</w:t>
                </w:r>
              </w:sdtContent>
            </w:sdt>
            <w:r w:rsidR="00635079">
              <w:t xml:space="preserve"> Meets</w:t>
            </w:r>
          </w:p>
          <w:p w14:paraId="308D80E6" w14:textId="7509FB8D" w:rsidR="00C02838" w:rsidRDefault="00000000" w:rsidP="00635079">
            <w:pPr>
              <w:rPr>
                <w:rFonts w:ascii="MS Gothic" w:eastAsia="MS Gothic" w:hAnsi="MS Gothic"/>
              </w:rPr>
            </w:pPr>
            <w:sdt>
              <w:sdtPr>
                <w:id w:val="-253663979"/>
                <w14:checkbox>
                  <w14:checked w14:val="0"/>
                  <w14:checkedState w14:val="2612" w14:font="MS Gothic"/>
                  <w14:uncheckedState w14:val="2610" w14:font="MS Gothic"/>
                </w14:checkbox>
              </w:sdtPr>
              <w:sdtContent>
                <w:r w:rsidR="00635079">
                  <w:rPr>
                    <w:rFonts w:ascii="MS Gothic" w:eastAsia="MS Gothic" w:hAnsi="MS Gothic" w:hint="eastAsia"/>
                  </w:rPr>
                  <w:t>☐</w:t>
                </w:r>
              </w:sdtContent>
            </w:sdt>
            <w:r w:rsidR="00635079">
              <w:t xml:space="preserve"> Partially Meets </w:t>
            </w:r>
            <w:sdt>
              <w:sdtPr>
                <w:id w:val="742539385"/>
                <w14:checkbox>
                  <w14:checked w14:val="0"/>
                  <w14:checkedState w14:val="2612" w14:font="MS Gothic"/>
                  <w14:uncheckedState w14:val="2610" w14:font="MS Gothic"/>
                </w14:checkbox>
              </w:sdtPr>
              <w:sdtContent>
                <w:r w:rsidR="00635079">
                  <w:rPr>
                    <w:rFonts w:ascii="MS Gothic" w:eastAsia="MS Gothic" w:hAnsi="MS Gothic" w:hint="eastAsia"/>
                  </w:rPr>
                  <w:t>☐</w:t>
                </w:r>
              </w:sdtContent>
            </w:sdt>
            <w:r w:rsidR="00635079">
              <w:t xml:space="preserve"> Does Not Meet</w:t>
            </w:r>
          </w:p>
        </w:tc>
        <w:tc>
          <w:tcPr>
            <w:tcW w:w="3779" w:type="dxa"/>
            <w:gridSpan w:val="2"/>
          </w:tcPr>
          <w:p w14:paraId="3F96C568" w14:textId="77777777" w:rsidR="00C02838" w:rsidRDefault="00C02838" w:rsidP="00C02838"/>
        </w:tc>
        <w:tc>
          <w:tcPr>
            <w:tcW w:w="1891" w:type="dxa"/>
            <w:gridSpan w:val="3"/>
          </w:tcPr>
          <w:p w14:paraId="5DF3AE3B" w14:textId="77777777" w:rsidR="00635079" w:rsidRDefault="00000000" w:rsidP="00635079">
            <w:sdt>
              <w:sdtPr>
                <w:id w:val="2098823956"/>
                <w14:checkbox>
                  <w14:checked w14:val="0"/>
                  <w14:checkedState w14:val="2612" w14:font="MS Gothic"/>
                  <w14:uncheckedState w14:val="2610" w14:font="MS Gothic"/>
                </w14:checkbox>
              </w:sdtPr>
              <w:sdtContent>
                <w:r w:rsidR="00635079">
                  <w:rPr>
                    <w:rFonts w:ascii="MS Gothic" w:eastAsia="MS Gothic" w:hAnsi="MS Gothic" w:hint="eastAsia"/>
                  </w:rPr>
                  <w:t>☐</w:t>
                </w:r>
              </w:sdtContent>
            </w:sdt>
            <w:r w:rsidR="00635079">
              <w:t xml:space="preserve"> Meets</w:t>
            </w:r>
          </w:p>
          <w:p w14:paraId="632F57AB" w14:textId="68700431" w:rsidR="00C02838" w:rsidRDefault="00000000" w:rsidP="00635079">
            <w:pPr>
              <w:rPr>
                <w:rFonts w:ascii="MS Gothic" w:eastAsia="MS Gothic" w:hAnsi="MS Gothic"/>
              </w:rPr>
            </w:pPr>
            <w:sdt>
              <w:sdtPr>
                <w:id w:val="41182734"/>
                <w14:checkbox>
                  <w14:checked w14:val="0"/>
                  <w14:checkedState w14:val="2612" w14:font="MS Gothic"/>
                  <w14:uncheckedState w14:val="2610" w14:font="MS Gothic"/>
                </w14:checkbox>
              </w:sdtPr>
              <w:sdtContent>
                <w:r w:rsidR="00635079">
                  <w:rPr>
                    <w:rFonts w:ascii="MS Gothic" w:eastAsia="MS Gothic" w:hAnsi="MS Gothic" w:hint="eastAsia"/>
                  </w:rPr>
                  <w:t>☐</w:t>
                </w:r>
              </w:sdtContent>
            </w:sdt>
            <w:r w:rsidR="00635079">
              <w:t xml:space="preserve"> Partially Meets </w:t>
            </w:r>
            <w:sdt>
              <w:sdtPr>
                <w:id w:val="-1957247872"/>
                <w14:checkbox>
                  <w14:checked w14:val="0"/>
                  <w14:checkedState w14:val="2612" w14:font="MS Gothic"/>
                  <w14:uncheckedState w14:val="2610" w14:font="MS Gothic"/>
                </w14:checkbox>
              </w:sdtPr>
              <w:sdtContent>
                <w:r w:rsidR="00635079">
                  <w:rPr>
                    <w:rFonts w:ascii="MS Gothic" w:eastAsia="MS Gothic" w:hAnsi="MS Gothic" w:hint="eastAsia"/>
                  </w:rPr>
                  <w:t>☐</w:t>
                </w:r>
              </w:sdtContent>
            </w:sdt>
            <w:r w:rsidR="00635079">
              <w:t xml:space="preserve"> Does Not Meet</w:t>
            </w:r>
          </w:p>
        </w:tc>
        <w:tc>
          <w:tcPr>
            <w:tcW w:w="3865" w:type="dxa"/>
            <w:gridSpan w:val="2"/>
          </w:tcPr>
          <w:p w14:paraId="2A431A22" w14:textId="77777777" w:rsidR="00C02838" w:rsidRDefault="00C02838" w:rsidP="00C02838"/>
        </w:tc>
      </w:tr>
      <w:tr w:rsidR="00C02838" w14:paraId="2ACE1DC7" w14:textId="77777777" w:rsidTr="002F7C0A">
        <w:tc>
          <w:tcPr>
            <w:tcW w:w="2878" w:type="dxa"/>
          </w:tcPr>
          <w:p w14:paraId="357E2A7B" w14:textId="337A7B38" w:rsidR="00C02838" w:rsidRDefault="00C02838" w:rsidP="00C02838">
            <w:pPr>
              <w:rPr>
                <w:rFonts w:eastAsia="Times New Roman" w:cstheme="minorHAnsi"/>
                <w:color w:val="000000"/>
              </w:rPr>
            </w:pPr>
            <w:r>
              <w:rPr>
                <w:rFonts w:eastAsia="Times New Roman" w:cstheme="minorHAnsi"/>
                <w:color w:val="000000"/>
              </w:rPr>
              <w:t xml:space="preserve">20. </w:t>
            </w:r>
            <w:r w:rsidRPr="00CE776B">
              <w:rPr>
                <w:rFonts w:eastAsia="Times New Roman" w:cstheme="minorHAnsi"/>
                <w:color w:val="000000"/>
              </w:rPr>
              <w:t>The district’s description of the revocation and renewal procedures for district charter partnerships aligns with the process described in the board policy</w:t>
            </w:r>
          </w:p>
        </w:tc>
        <w:tc>
          <w:tcPr>
            <w:tcW w:w="1977" w:type="dxa"/>
            <w:gridSpan w:val="2"/>
          </w:tcPr>
          <w:p w14:paraId="4430728C" w14:textId="77777777" w:rsidR="00C02838" w:rsidRDefault="00000000" w:rsidP="00C02838">
            <w:sdt>
              <w:sdtPr>
                <w:id w:val="1960369101"/>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Meets</w:t>
            </w:r>
          </w:p>
          <w:p w14:paraId="11A731BD" w14:textId="77777777" w:rsidR="00C02838" w:rsidRDefault="00000000" w:rsidP="00C02838">
            <w:pPr>
              <w:rPr>
                <w:rFonts w:ascii="MS Gothic" w:eastAsia="MS Gothic" w:hAnsi="MS Gothic"/>
              </w:rPr>
            </w:pPr>
            <w:sdt>
              <w:sdtPr>
                <w:id w:val="-1306079333"/>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Partially Meets </w:t>
            </w:r>
            <w:sdt>
              <w:sdtPr>
                <w:id w:val="-891341041"/>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Does Not Meet</w:t>
            </w:r>
          </w:p>
        </w:tc>
        <w:tc>
          <w:tcPr>
            <w:tcW w:w="3779" w:type="dxa"/>
            <w:gridSpan w:val="2"/>
          </w:tcPr>
          <w:p w14:paraId="562BE112" w14:textId="77777777" w:rsidR="00C02838" w:rsidRDefault="00C02838" w:rsidP="00C02838"/>
        </w:tc>
        <w:tc>
          <w:tcPr>
            <w:tcW w:w="1891" w:type="dxa"/>
            <w:gridSpan w:val="3"/>
          </w:tcPr>
          <w:p w14:paraId="6C665F54" w14:textId="77777777" w:rsidR="00C02838" w:rsidRDefault="00000000" w:rsidP="00C02838">
            <w:sdt>
              <w:sdtPr>
                <w:id w:val="-1676951299"/>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Meets</w:t>
            </w:r>
          </w:p>
          <w:p w14:paraId="2E641A05" w14:textId="77777777" w:rsidR="00C02838" w:rsidRDefault="00000000" w:rsidP="00C02838">
            <w:pPr>
              <w:rPr>
                <w:rFonts w:ascii="MS Gothic" w:eastAsia="MS Gothic" w:hAnsi="MS Gothic"/>
              </w:rPr>
            </w:pPr>
            <w:sdt>
              <w:sdtPr>
                <w:id w:val="225498609"/>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Partially Meets </w:t>
            </w:r>
            <w:sdt>
              <w:sdtPr>
                <w:id w:val="-286208198"/>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Does Not Meet</w:t>
            </w:r>
          </w:p>
        </w:tc>
        <w:tc>
          <w:tcPr>
            <w:tcW w:w="3865" w:type="dxa"/>
            <w:gridSpan w:val="2"/>
          </w:tcPr>
          <w:p w14:paraId="5146F913" w14:textId="77777777" w:rsidR="00C02838" w:rsidRDefault="00C02838" w:rsidP="00C02838"/>
        </w:tc>
      </w:tr>
      <w:tr w:rsidR="00C02838" w14:paraId="7604AFE1" w14:textId="77777777" w:rsidTr="002F7C0A">
        <w:tc>
          <w:tcPr>
            <w:tcW w:w="2878" w:type="dxa"/>
          </w:tcPr>
          <w:p w14:paraId="405926E5" w14:textId="34234836" w:rsidR="00C02838" w:rsidRDefault="00C02838" w:rsidP="00C02838">
            <w:pPr>
              <w:rPr>
                <w:rFonts w:eastAsia="Times New Roman" w:cstheme="minorHAnsi"/>
                <w:color w:val="000000"/>
              </w:rPr>
            </w:pPr>
            <w:r>
              <w:rPr>
                <w:rFonts w:eastAsia="Times New Roman" w:cstheme="minorHAnsi"/>
                <w:color w:val="000000"/>
              </w:rPr>
              <w:t xml:space="preserve">21. </w:t>
            </w:r>
            <w:r w:rsidRPr="00CE776B">
              <w:rPr>
                <w:rFonts w:eastAsia="Times New Roman" w:cstheme="minorHAnsi"/>
                <w:color w:val="000000"/>
              </w:rPr>
              <w:t>The district’s description of the revocation and renewal procedures for district charter partnerships aligns with the process described in the</w:t>
            </w:r>
            <w:r>
              <w:rPr>
                <w:rFonts w:eastAsia="Times New Roman" w:cstheme="minorHAnsi"/>
                <w:color w:val="000000"/>
              </w:rPr>
              <w:t xml:space="preserve"> performance contract</w:t>
            </w:r>
          </w:p>
        </w:tc>
        <w:tc>
          <w:tcPr>
            <w:tcW w:w="1977" w:type="dxa"/>
            <w:gridSpan w:val="2"/>
          </w:tcPr>
          <w:p w14:paraId="37360399" w14:textId="77777777" w:rsidR="00C02838" w:rsidRDefault="00000000" w:rsidP="00C02838">
            <w:sdt>
              <w:sdtPr>
                <w:id w:val="1354695485"/>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Meets</w:t>
            </w:r>
          </w:p>
          <w:p w14:paraId="2E34C758" w14:textId="77777777" w:rsidR="00C02838" w:rsidRDefault="00000000" w:rsidP="00C02838">
            <w:pPr>
              <w:rPr>
                <w:rFonts w:ascii="MS Gothic" w:eastAsia="MS Gothic" w:hAnsi="MS Gothic"/>
              </w:rPr>
            </w:pPr>
            <w:sdt>
              <w:sdtPr>
                <w:id w:val="-1746946078"/>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Partially Meets </w:t>
            </w:r>
            <w:sdt>
              <w:sdtPr>
                <w:id w:val="-1056543281"/>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Does Not Meet</w:t>
            </w:r>
          </w:p>
        </w:tc>
        <w:tc>
          <w:tcPr>
            <w:tcW w:w="3779" w:type="dxa"/>
            <w:gridSpan w:val="2"/>
          </w:tcPr>
          <w:p w14:paraId="39D04EBD" w14:textId="77777777" w:rsidR="00C02838" w:rsidRDefault="00C02838" w:rsidP="00C02838"/>
        </w:tc>
        <w:tc>
          <w:tcPr>
            <w:tcW w:w="1891" w:type="dxa"/>
            <w:gridSpan w:val="3"/>
          </w:tcPr>
          <w:p w14:paraId="0769855A" w14:textId="77777777" w:rsidR="00C02838" w:rsidRDefault="00000000" w:rsidP="00C02838">
            <w:sdt>
              <w:sdtPr>
                <w:id w:val="82969649"/>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Meets</w:t>
            </w:r>
          </w:p>
          <w:p w14:paraId="762D7541" w14:textId="77777777" w:rsidR="00C02838" w:rsidRDefault="00000000" w:rsidP="00C02838">
            <w:pPr>
              <w:rPr>
                <w:rFonts w:ascii="MS Gothic" w:eastAsia="MS Gothic" w:hAnsi="MS Gothic"/>
              </w:rPr>
            </w:pPr>
            <w:sdt>
              <w:sdtPr>
                <w:id w:val="455608323"/>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Partially Meets </w:t>
            </w:r>
            <w:sdt>
              <w:sdtPr>
                <w:id w:val="-1602551376"/>
                <w14:checkbox>
                  <w14:checked w14:val="0"/>
                  <w14:checkedState w14:val="2612" w14:font="MS Gothic"/>
                  <w14:uncheckedState w14:val="2610" w14:font="MS Gothic"/>
                </w14:checkbox>
              </w:sdtPr>
              <w:sdtContent>
                <w:r w:rsidR="00C02838">
                  <w:rPr>
                    <w:rFonts w:ascii="MS Gothic" w:eastAsia="MS Gothic" w:hAnsi="MS Gothic" w:hint="eastAsia"/>
                  </w:rPr>
                  <w:t>☐</w:t>
                </w:r>
              </w:sdtContent>
            </w:sdt>
            <w:r w:rsidR="00C02838">
              <w:t xml:space="preserve"> Does Not Meet</w:t>
            </w:r>
          </w:p>
        </w:tc>
        <w:tc>
          <w:tcPr>
            <w:tcW w:w="3865" w:type="dxa"/>
            <w:gridSpan w:val="2"/>
          </w:tcPr>
          <w:p w14:paraId="48F83B38" w14:textId="77777777" w:rsidR="00C02838" w:rsidRDefault="00C02838" w:rsidP="00C02838"/>
        </w:tc>
      </w:tr>
    </w:tbl>
    <w:p w14:paraId="405A42FC" w14:textId="04F66CBD" w:rsidR="009C5855" w:rsidRDefault="00CE776B">
      <w:pPr>
        <w:rPr>
          <w:rFonts w:cstheme="minorHAnsi"/>
        </w:rPr>
      </w:pPr>
      <w:bookmarkStart w:id="11" w:name="Appendix"/>
      <w:bookmarkEnd w:id="10"/>
      <w:bookmarkEnd w:id="11"/>
      <w:r>
        <w:rPr>
          <w:rFonts w:cstheme="minorHAnsi"/>
        </w:rPr>
        <w:br w:type="page"/>
      </w:r>
    </w:p>
    <w:p w14:paraId="0497D9AF" w14:textId="5E676C07" w:rsidR="0032109D" w:rsidRPr="0032109D" w:rsidRDefault="0032109D" w:rsidP="0032109D">
      <w:pPr>
        <w:rPr>
          <w:rFonts w:cstheme="minorHAnsi"/>
          <w:i/>
          <w:iCs/>
        </w:rPr>
      </w:pPr>
      <w:r w:rsidRPr="003104E7">
        <w:rPr>
          <w:rFonts w:cstheme="minorHAnsi"/>
          <w:i/>
          <w:iCs/>
        </w:rPr>
        <w:lastRenderedPageBreak/>
        <w:t>Appendix: List of Success Criteria</w:t>
      </w:r>
    </w:p>
    <w:p w14:paraId="6E6D76A6" w14:textId="0BF9AE14" w:rsidR="00F00541" w:rsidRPr="00F00541" w:rsidRDefault="00F00541" w:rsidP="00F00541">
      <w:pPr>
        <w:spacing w:after="0"/>
        <w:jc w:val="center"/>
        <w:rPr>
          <w:rFonts w:eastAsia="Times New Roman" w:cstheme="minorHAnsi"/>
          <w:b/>
          <w:bCs/>
          <w:color w:val="000000"/>
          <w:sz w:val="28"/>
          <w:szCs w:val="28"/>
          <w:u w:val="single"/>
        </w:rPr>
      </w:pPr>
      <w:r w:rsidRPr="00F00541">
        <w:rPr>
          <w:rFonts w:eastAsia="Times New Roman" w:cstheme="minorHAnsi"/>
          <w:b/>
          <w:bCs/>
          <w:color w:val="000000"/>
          <w:sz w:val="28"/>
          <w:szCs w:val="28"/>
          <w:u w:val="single"/>
        </w:rPr>
        <w:t>Operating Partner Eligibility</w:t>
      </w:r>
    </w:p>
    <w:p w14:paraId="786DA661" w14:textId="77777777" w:rsidR="00F00541" w:rsidRPr="00F00541" w:rsidRDefault="00F00541" w:rsidP="00F00541">
      <w:pPr>
        <w:spacing w:after="0"/>
        <w:rPr>
          <w:rFonts w:cstheme="minorHAnsi"/>
          <w:b/>
          <w:bCs/>
          <w:sz w:val="24"/>
          <w:szCs w:val="24"/>
        </w:rPr>
      </w:pPr>
      <w:r w:rsidRPr="00F00541">
        <w:rPr>
          <w:rFonts w:cstheme="minorHAnsi"/>
          <w:b/>
          <w:bCs/>
          <w:sz w:val="24"/>
          <w:szCs w:val="24"/>
        </w:rPr>
        <w:t>A. The operating partner meets eligibility requirements</w:t>
      </w:r>
    </w:p>
    <w:p w14:paraId="7B247021" w14:textId="77777777" w:rsidR="00070BD6" w:rsidRDefault="00070BD6" w:rsidP="00070BD6">
      <w:pPr>
        <w:pStyle w:val="ListParagraph"/>
        <w:numPr>
          <w:ilvl w:val="0"/>
          <w:numId w:val="42"/>
        </w:numPr>
        <w:spacing w:after="0"/>
        <w:rPr>
          <w:rFonts w:cstheme="minorHAnsi"/>
          <w:color w:val="000000"/>
        </w:rPr>
      </w:pPr>
      <w:r w:rsidRPr="00070BD6">
        <w:rPr>
          <w:rFonts w:cstheme="minorHAnsi"/>
          <w:color w:val="000000"/>
        </w:rPr>
        <w:t>The operating partner is:</w:t>
      </w:r>
    </w:p>
    <w:p w14:paraId="012C2D4A" w14:textId="77777777" w:rsidR="00070BD6" w:rsidRDefault="00070BD6" w:rsidP="00070BD6">
      <w:pPr>
        <w:pStyle w:val="ListParagraph"/>
        <w:numPr>
          <w:ilvl w:val="0"/>
          <w:numId w:val="43"/>
        </w:numPr>
        <w:spacing w:after="0"/>
        <w:rPr>
          <w:rFonts w:cstheme="minorHAnsi"/>
          <w:color w:val="000000"/>
        </w:rPr>
      </w:pPr>
      <w:r w:rsidRPr="00070BD6">
        <w:rPr>
          <w:rFonts w:cstheme="minorHAnsi"/>
          <w:color w:val="000000"/>
        </w:rPr>
        <w:t xml:space="preserve">an open-enrollment charter school that has been authorized by the state of Texas, OR </w:t>
      </w:r>
    </w:p>
    <w:p w14:paraId="269769E8" w14:textId="77777777" w:rsidR="00070BD6" w:rsidRDefault="00070BD6" w:rsidP="00070BD6">
      <w:pPr>
        <w:pStyle w:val="ListParagraph"/>
        <w:numPr>
          <w:ilvl w:val="0"/>
          <w:numId w:val="43"/>
        </w:numPr>
        <w:spacing w:after="0"/>
        <w:rPr>
          <w:rFonts w:cstheme="minorHAnsi"/>
          <w:color w:val="000000"/>
        </w:rPr>
      </w:pPr>
      <w:r w:rsidRPr="00070BD6">
        <w:rPr>
          <w:rFonts w:cstheme="minorHAnsi"/>
          <w:color w:val="000000"/>
        </w:rPr>
        <w:t>an eligible entity as described in TEC 12.101(a):</w:t>
      </w:r>
    </w:p>
    <w:p w14:paraId="2A7186A4" w14:textId="77777777" w:rsidR="00070BD6" w:rsidRDefault="00070BD6" w:rsidP="00070BD6">
      <w:pPr>
        <w:pStyle w:val="ListParagraph"/>
        <w:numPr>
          <w:ilvl w:val="1"/>
          <w:numId w:val="43"/>
        </w:numPr>
        <w:spacing w:after="0"/>
        <w:rPr>
          <w:rFonts w:cstheme="minorHAnsi"/>
          <w:color w:val="000000"/>
        </w:rPr>
      </w:pPr>
      <w:r w:rsidRPr="00070BD6">
        <w:rPr>
          <w:rFonts w:cstheme="minorHAnsi"/>
          <w:color w:val="000000"/>
        </w:rPr>
        <w:t>an institution of higher education as defined under Section 61.003;</w:t>
      </w:r>
    </w:p>
    <w:p w14:paraId="26A43423" w14:textId="77777777" w:rsidR="00070BD6" w:rsidRDefault="00070BD6" w:rsidP="00070BD6">
      <w:pPr>
        <w:pStyle w:val="ListParagraph"/>
        <w:numPr>
          <w:ilvl w:val="1"/>
          <w:numId w:val="43"/>
        </w:numPr>
        <w:spacing w:after="0"/>
        <w:rPr>
          <w:rFonts w:cstheme="minorHAnsi"/>
          <w:color w:val="000000"/>
        </w:rPr>
      </w:pPr>
      <w:r w:rsidRPr="00070BD6">
        <w:rPr>
          <w:rFonts w:cstheme="minorHAnsi"/>
          <w:color w:val="000000"/>
        </w:rPr>
        <w:t>a private or independent institution of higher education as defined under Section 61.003;</w:t>
      </w:r>
    </w:p>
    <w:p w14:paraId="3415CA7D" w14:textId="77777777" w:rsidR="00070BD6" w:rsidRDefault="00070BD6" w:rsidP="00070BD6">
      <w:pPr>
        <w:pStyle w:val="ListParagraph"/>
        <w:numPr>
          <w:ilvl w:val="1"/>
          <w:numId w:val="43"/>
        </w:numPr>
        <w:spacing w:after="0"/>
        <w:rPr>
          <w:rFonts w:cstheme="minorHAnsi"/>
          <w:color w:val="000000"/>
        </w:rPr>
      </w:pPr>
      <w:r w:rsidRPr="00070BD6">
        <w:rPr>
          <w:rFonts w:cstheme="minorHAnsi"/>
          <w:color w:val="000000"/>
        </w:rPr>
        <w:t>an organization that is exempt from taxation under Section 501(c)(3), Internal Revenue Code of 1986 (26 U.S.C. Section 501(c)(3)); or</w:t>
      </w:r>
    </w:p>
    <w:p w14:paraId="78C6E65C" w14:textId="2FC1ACFA" w:rsidR="00070BD6" w:rsidRPr="00070BD6" w:rsidRDefault="00070BD6" w:rsidP="00070BD6">
      <w:pPr>
        <w:pStyle w:val="ListParagraph"/>
        <w:numPr>
          <w:ilvl w:val="1"/>
          <w:numId w:val="43"/>
        </w:numPr>
        <w:spacing w:after="0"/>
        <w:rPr>
          <w:rFonts w:cstheme="minorHAnsi"/>
          <w:color w:val="000000"/>
        </w:rPr>
      </w:pPr>
      <w:r w:rsidRPr="00070BD6">
        <w:rPr>
          <w:rFonts w:cstheme="minorHAnsi"/>
          <w:color w:val="000000"/>
        </w:rPr>
        <w:t>a governmental entity</w:t>
      </w:r>
    </w:p>
    <w:p w14:paraId="3AD77A24" w14:textId="0526055F" w:rsidR="00F00541" w:rsidRPr="009121F4" w:rsidRDefault="00F00541" w:rsidP="00070BD6">
      <w:pPr>
        <w:pStyle w:val="ListParagraph"/>
        <w:numPr>
          <w:ilvl w:val="0"/>
          <w:numId w:val="42"/>
        </w:numPr>
        <w:spacing w:after="0"/>
        <w:rPr>
          <w:rFonts w:cstheme="minorHAnsi"/>
          <w:color w:val="000000"/>
        </w:rPr>
      </w:pPr>
      <w:r w:rsidRPr="009121F4">
        <w:rPr>
          <w:rFonts w:cstheme="minorHAnsi"/>
          <w:color w:val="000000"/>
        </w:rPr>
        <w:t>The operating partner has three board members</w:t>
      </w:r>
    </w:p>
    <w:p w14:paraId="07540A41" w14:textId="7B59506D" w:rsidR="00551C0D" w:rsidRPr="009121F4" w:rsidRDefault="00F00541" w:rsidP="00070BD6">
      <w:pPr>
        <w:pStyle w:val="ListParagraph"/>
        <w:numPr>
          <w:ilvl w:val="0"/>
          <w:numId w:val="42"/>
        </w:numPr>
        <w:spacing w:after="0"/>
        <w:rPr>
          <w:rFonts w:cstheme="minorHAnsi"/>
          <w:color w:val="000000"/>
        </w:rPr>
      </w:pPr>
      <w:r w:rsidRPr="009121F4">
        <w:rPr>
          <w:rFonts w:cstheme="minorHAnsi"/>
          <w:color w:val="000000"/>
        </w:rPr>
        <w:t>The operating partner has at least one staff member that is currently employed by the OP</w:t>
      </w:r>
    </w:p>
    <w:p w14:paraId="0021C55A" w14:textId="3ABEEBFD" w:rsidR="00F00541" w:rsidRPr="009121F4" w:rsidRDefault="00F00541" w:rsidP="00070BD6">
      <w:pPr>
        <w:pStyle w:val="ListParagraph"/>
        <w:numPr>
          <w:ilvl w:val="0"/>
          <w:numId w:val="42"/>
        </w:numPr>
        <w:spacing w:after="0"/>
        <w:rPr>
          <w:rFonts w:cstheme="minorHAnsi"/>
          <w:color w:val="000000"/>
        </w:rPr>
      </w:pPr>
      <w:r w:rsidRPr="009121F4">
        <w:rPr>
          <w:rFonts w:eastAsia="Times New Roman" w:cstheme="minorHAnsi"/>
          <w:color w:val="000000"/>
        </w:rPr>
        <w:t xml:space="preserve">The partner organization has reasonable staff to manage the campuses with whom they have partnered: </w:t>
      </w:r>
    </w:p>
    <w:p w14:paraId="2A9CCB5D" w14:textId="77777777" w:rsidR="00F00541" w:rsidRPr="009121F4" w:rsidRDefault="00F00541" w:rsidP="009121F4">
      <w:pPr>
        <w:pStyle w:val="ListParagraph"/>
        <w:numPr>
          <w:ilvl w:val="0"/>
          <w:numId w:val="34"/>
        </w:numPr>
        <w:spacing w:after="0"/>
        <w:textAlignment w:val="baseline"/>
      </w:pPr>
      <w:r w:rsidRPr="009121F4">
        <w:t>If campus management staff has not yet been hired, the anticipated hire date is before school begins</w:t>
      </w:r>
    </w:p>
    <w:p w14:paraId="5C327511" w14:textId="77777777" w:rsidR="00F00541" w:rsidRPr="009121F4" w:rsidRDefault="00F00541" w:rsidP="009121F4">
      <w:pPr>
        <w:pStyle w:val="ListParagraph"/>
        <w:numPr>
          <w:ilvl w:val="0"/>
          <w:numId w:val="34"/>
        </w:numPr>
        <w:spacing w:after="0"/>
        <w:textAlignment w:val="baseline"/>
      </w:pPr>
      <w:r w:rsidRPr="009121F4">
        <w:t>If campus management staff is currently employed by the district, the district provided sufficient evidence that this staff is under contractual obligation with the operating partner board, and solely dedicated to planning the launch of the campus at the time of application for benefits</w:t>
      </w:r>
    </w:p>
    <w:p w14:paraId="16C203F1" w14:textId="4EFA39BB" w:rsidR="00F00541" w:rsidRPr="00F00541" w:rsidRDefault="00826D41" w:rsidP="00070BD6">
      <w:pPr>
        <w:pStyle w:val="NormalWeb"/>
        <w:numPr>
          <w:ilvl w:val="0"/>
          <w:numId w:val="42"/>
        </w:numPr>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For organizations partnering with a campus whose last final overall performance rating was an F, t</w:t>
      </w:r>
      <w:r w:rsidR="00F00541" w:rsidRPr="00F00541">
        <w:rPr>
          <w:rFonts w:asciiTheme="minorHAnsi" w:hAnsiTheme="minorHAnsi" w:cstheme="minorHAnsi"/>
          <w:color w:val="000000"/>
          <w:sz w:val="22"/>
          <w:szCs w:val="22"/>
        </w:rPr>
        <w:t>he partner organization:</w:t>
      </w:r>
    </w:p>
    <w:p w14:paraId="2C1DE435" w14:textId="77777777" w:rsidR="00F00541" w:rsidRPr="009121F4" w:rsidRDefault="00F00541" w:rsidP="009121F4">
      <w:pPr>
        <w:pStyle w:val="ListParagraph"/>
        <w:numPr>
          <w:ilvl w:val="0"/>
          <w:numId w:val="29"/>
        </w:numPr>
        <w:spacing w:after="0"/>
        <w:textAlignment w:val="baseline"/>
      </w:pPr>
      <w:r w:rsidRPr="009121F4">
        <w:t>Has been in existence for at least three years prior to undertaking the management of the district campus</w:t>
      </w:r>
    </w:p>
    <w:p w14:paraId="11C88CD0" w14:textId="77777777" w:rsidR="00F00541" w:rsidRPr="009121F4" w:rsidRDefault="00F00541" w:rsidP="009121F4">
      <w:pPr>
        <w:pStyle w:val="ListParagraph"/>
        <w:numPr>
          <w:ilvl w:val="0"/>
          <w:numId w:val="29"/>
        </w:numPr>
        <w:spacing w:after="0"/>
        <w:textAlignment w:val="baseline"/>
      </w:pPr>
      <w:r w:rsidRPr="009121F4">
        <w:t>Has managed multiple campuses for multiple years</w:t>
      </w:r>
    </w:p>
    <w:p w14:paraId="55CECCF2" w14:textId="77777777" w:rsidR="00F00541" w:rsidRPr="009121F4" w:rsidRDefault="00F00541" w:rsidP="009121F4">
      <w:pPr>
        <w:pStyle w:val="ListParagraph"/>
        <w:numPr>
          <w:ilvl w:val="0"/>
          <w:numId w:val="29"/>
        </w:numPr>
        <w:spacing w:after="0"/>
        <w:textAlignment w:val="baseline"/>
      </w:pPr>
      <w:r w:rsidRPr="009121F4">
        <w:t>Has a track record of managing campuses to academic success or has significantly improved the academic performance of the campuses</w:t>
      </w:r>
    </w:p>
    <w:p w14:paraId="79994165" w14:textId="77777777" w:rsidR="00F00541" w:rsidRPr="00F00541" w:rsidRDefault="00F00541" w:rsidP="00F00541">
      <w:pPr>
        <w:spacing w:after="0"/>
        <w:rPr>
          <w:rFonts w:cstheme="minorHAnsi"/>
          <w:b/>
          <w:bCs/>
        </w:rPr>
      </w:pPr>
    </w:p>
    <w:p w14:paraId="076EA599" w14:textId="11A88F62" w:rsidR="00F00541" w:rsidRPr="00F00541" w:rsidRDefault="00F00541" w:rsidP="00F00541">
      <w:pPr>
        <w:spacing w:after="0"/>
        <w:jc w:val="center"/>
        <w:rPr>
          <w:rFonts w:eastAsia="Times New Roman" w:cstheme="minorHAnsi"/>
          <w:b/>
          <w:bCs/>
          <w:color w:val="000000"/>
          <w:sz w:val="28"/>
          <w:szCs w:val="28"/>
          <w:u w:val="single"/>
        </w:rPr>
      </w:pPr>
      <w:r w:rsidRPr="00F00541">
        <w:rPr>
          <w:rFonts w:eastAsia="Times New Roman" w:cstheme="minorHAnsi"/>
          <w:b/>
          <w:bCs/>
          <w:color w:val="000000"/>
          <w:sz w:val="28"/>
          <w:szCs w:val="28"/>
          <w:u w:val="single"/>
        </w:rPr>
        <w:t>District Authorizing Policy</w:t>
      </w:r>
      <w:r w:rsidR="00771D42">
        <w:rPr>
          <w:rFonts w:eastAsia="Times New Roman" w:cstheme="minorHAnsi"/>
          <w:b/>
          <w:bCs/>
          <w:color w:val="000000"/>
          <w:sz w:val="28"/>
          <w:szCs w:val="28"/>
          <w:u w:val="single"/>
        </w:rPr>
        <w:t xml:space="preserve"> and Local Application </w:t>
      </w:r>
    </w:p>
    <w:p w14:paraId="212BA8C2" w14:textId="48D5ABCB" w:rsidR="00554893" w:rsidRDefault="00F00541" w:rsidP="00554893">
      <w:pPr>
        <w:textAlignment w:val="baseline"/>
        <w:rPr>
          <w:rFonts w:cstheme="minorHAnsi"/>
          <w:color w:val="000000"/>
          <w:sz w:val="20"/>
          <w:szCs w:val="20"/>
          <w:shd w:val="clear" w:color="auto" w:fill="FFFFFF"/>
        </w:rPr>
      </w:pPr>
      <w:r w:rsidRPr="00F00541">
        <w:rPr>
          <w:b/>
          <w:bCs/>
          <w:sz w:val="24"/>
          <w:szCs w:val="24"/>
        </w:rPr>
        <w:t xml:space="preserve">B. The district’s most recently adopted policy is attached and is the TEA model charter authorizing policy (without changes) OR the district received approval for a </w:t>
      </w:r>
      <w:r w:rsidR="002A667F">
        <w:rPr>
          <w:b/>
          <w:bCs/>
          <w:sz w:val="24"/>
          <w:szCs w:val="24"/>
        </w:rPr>
        <w:t>district-developed</w:t>
      </w:r>
      <w:r w:rsidRPr="00F00541">
        <w:rPr>
          <w:b/>
          <w:bCs/>
          <w:sz w:val="24"/>
          <w:szCs w:val="24"/>
        </w:rPr>
        <w:t xml:space="preserve"> policy</w:t>
      </w:r>
      <w:r w:rsidRPr="00F00541">
        <w:rPr>
          <w:rFonts w:cstheme="minorHAnsi"/>
          <w:color w:val="000000"/>
          <w:sz w:val="20"/>
          <w:szCs w:val="20"/>
          <w:shd w:val="clear" w:color="auto" w:fill="FFFFFF"/>
        </w:rPr>
        <w:t xml:space="preserve"> </w:t>
      </w:r>
    </w:p>
    <w:p w14:paraId="2DFDBA6E" w14:textId="5DB5D508" w:rsidR="00551C0D" w:rsidRPr="002A667F" w:rsidRDefault="00554893" w:rsidP="002A667F">
      <w:pPr>
        <w:textAlignment w:val="baseline"/>
        <w:rPr>
          <w:b/>
          <w:bCs/>
        </w:rPr>
      </w:pPr>
      <w:r>
        <w:rPr>
          <w:b/>
          <w:bCs/>
          <w:sz w:val="24"/>
          <w:szCs w:val="24"/>
        </w:rPr>
        <w:t>C</w:t>
      </w:r>
      <w:r w:rsidRPr="00F00541">
        <w:rPr>
          <w:b/>
          <w:bCs/>
          <w:sz w:val="24"/>
          <w:szCs w:val="24"/>
        </w:rPr>
        <w:t xml:space="preserve">. The district used the TEA model application and scoring rubric (without changes) or received approval for a </w:t>
      </w:r>
      <w:r w:rsidR="002A667F">
        <w:rPr>
          <w:b/>
          <w:bCs/>
          <w:sz w:val="24"/>
          <w:szCs w:val="24"/>
        </w:rPr>
        <w:t>districtd-developed</w:t>
      </w:r>
      <w:r w:rsidRPr="00F00541">
        <w:rPr>
          <w:b/>
          <w:bCs/>
          <w:sz w:val="24"/>
          <w:szCs w:val="24"/>
        </w:rPr>
        <w:t xml:space="preserve"> application and rubric</w:t>
      </w:r>
    </w:p>
    <w:p w14:paraId="61C5190D" w14:textId="77777777" w:rsidR="00F00541" w:rsidRPr="00F00541" w:rsidRDefault="00F00541" w:rsidP="00F00541">
      <w:pPr>
        <w:spacing w:after="0"/>
        <w:jc w:val="center"/>
        <w:rPr>
          <w:rFonts w:eastAsia="Times New Roman" w:cstheme="minorHAnsi"/>
          <w:b/>
          <w:bCs/>
          <w:color w:val="000000"/>
          <w:sz w:val="28"/>
          <w:szCs w:val="28"/>
          <w:u w:val="single"/>
        </w:rPr>
      </w:pPr>
      <w:r w:rsidRPr="00F00541">
        <w:rPr>
          <w:rFonts w:eastAsia="Times New Roman" w:cstheme="minorHAnsi"/>
          <w:b/>
          <w:bCs/>
          <w:color w:val="000000"/>
          <w:sz w:val="28"/>
          <w:szCs w:val="28"/>
          <w:u w:val="single"/>
        </w:rPr>
        <w:t>District Authorizing Practices</w:t>
      </w:r>
    </w:p>
    <w:p w14:paraId="615EEBE6" w14:textId="49C279B3" w:rsidR="00F00541" w:rsidRPr="00F00541" w:rsidRDefault="00554893" w:rsidP="00F00541">
      <w:pPr>
        <w:spacing w:after="0"/>
        <w:rPr>
          <w:rFonts w:eastAsia="Times New Roman" w:cstheme="minorHAnsi"/>
          <w:b/>
          <w:bCs/>
          <w:color w:val="000000"/>
          <w:sz w:val="24"/>
          <w:szCs w:val="24"/>
          <w:u w:val="single"/>
        </w:rPr>
      </w:pPr>
      <w:r>
        <w:rPr>
          <w:b/>
          <w:bCs/>
          <w:sz w:val="24"/>
          <w:szCs w:val="24"/>
        </w:rPr>
        <w:t>D</w:t>
      </w:r>
      <w:r w:rsidR="00F00541" w:rsidRPr="00F00541">
        <w:rPr>
          <w:b/>
          <w:bCs/>
          <w:sz w:val="24"/>
          <w:szCs w:val="24"/>
        </w:rPr>
        <w:t>. The district can articulate a clear and compelling Authorizing Mission and Core Vision</w:t>
      </w:r>
    </w:p>
    <w:p w14:paraId="118CD124" w14:textId="2330B9D2" w:rsidR="00F00541" w:rsidRPr="00F00541" w:rsidRDefault="00F00541" w:rsidP="00070BD6">
      <w:pPr>
        <w:pStyle w:val="ListParagraph"/>
        <w:numPr>
          <w:ilvl w:val="0"/>
          <w:numId w:val="42"/>
        </w:numPr>
        <w:spacing w:after="0"/>
      </w:pPr>
      <w:r w:rsidRPr="00F00541">
        <w:t>The mission is focused on improving student learning, increasing choice, creating professional opportunities to attract teachers, establishing new forms of accountability, and encouraging innovative learning methods</w:t>
      </w:r>
    </w:p>
    <w:p w14:paraId="62400BD9" w14:textId="3512D688" w:rsidR="00F00541" w:rsidRPr="009121F4" w:rsidRDefault="00F00541" w:rsidP="00070BD6">
      <w:pPr>
        <w:pStyle w:val="ListParagraph"/>
        <w:numPr>
          <w:ilvl w:val="0"/>
          <w:numId w:val="42"/>
        </w:numPr>
        <w:spacing w:after="0"/>
        <w:rPr>
          <w:rFonts w:cstheme="minorHAnsi"/>
          <w:b/>
          <w:bCs/>
        </w:rPr>
      </w:pPr>
      <w:r w:rsidRPr="00F00541">
        <w:t>Authorizing principles emphasize high standards, operator autonomy, and the well-being of students</w:t>
      </w:r>
    </w:p>
    <w:p w14:paraId="1EA838EC" w14:textId="33961583" w:rsidR="00551C0D" w:rsidRPr="009121F4" w:rsidRDefault="00F00541" w:rsidP="00070BD6">
      <w:pPr>
        <w:pStyle w:val="ListParagraph"/>
        <w:numPr>
          <w:ilvl w:val="0"/>
          <w:numId w:val="42"/>
        </w:numPr>
        <w:spacing w:after="0"/>
        <w:rPr>
          <w:rFonts w:eastAsia="Times New Roman" w:cstheme="minorHAnsi"/>
          <w:color w:val="000000"/>
        </w:rPr>
      </w:pPr>
      <w:r w:rsidRPr="009121F4">
        <w:rPr>
          <w:rFonts w:eastAsia="Times New Roman" w:cstheme="minorHAnsi"/>
          <w:color w:val="000000"/>
        </w:rPr>
        <w:t>The district provides a clear explanation of how authorizing charter schools will align to a broader, defined district strategy</w:t>
      </w:r>
    </w:p>
    <w:p w14:paraId="0E5BA4A0" w14:textId="77777777" w:rsidR="00F00541" w:rsidRPr="00F00541" w:rsidRDefault="00F00541" w:rsidP="00F00541">
      <w:pPr>
        <w:spacing w:after="0"/>
        <w:rPr>
          <w:rFonts w:eastAsia="Times New Roman" w:cstheme="minorHAnsi"/>
          <w:color w:val="000000"/>
        </w:rPr>
      </w:pPr>
    </w:p>
    <w:p w14:paraId="6CC7559B" w14:textId="3EB4F0AB" w:rsidR="00F00541" w:rsidRPr="00F00541" w:rsidRDefault="00554893" w:rsidP="00F00541">
      <w:pPr>
        <w:spacing w:after="0"/>
        <w:rPr>
          <w:b/>
          <w:bCs/>
          <w:sz w:val="24"/>
          <w:szCs w:val="24"/>
        </w:rPr>
      </w:pPr>
      <w:r>
        <w:rPr>
          <w:b/>
          <w:bCs/>
          <w:sz w:val="24"/>
          <w:szCs w:val="24"/>
        </w:rPr>
        <w:t>E</w:t>
      </w:r>
      <w:r w:rsidR="00F00541" w:rsidRPr="00F00541">
        <w:rPr>
          <w:b/>
          <w:bCs/>
          <w:sz w:val="24"/>
          <w:szCs w:val="24"/>
        </w:rPr>
        <w:t>. The district has demonstrated commitment and capacity to oversee district charter campuses</w:t>
      </w:r>
    </w:p>
    <w:p w14:paraId="362C0017" w14:textId="625CB177" w:rsidR="00F00541" w:rsidRPr="009121F4" w:rsidRDefault="00F00541" w:rsidP="00070BD6">
      <w:pPr>
        <w:pStyle w:val="ListParagraph"/>
        <w:numPr>
          <w:ilvl w:val="0"/>
          <w:numId w:val="42"/>
        </w:numPr>
        <w:spacing w:after="0"/>
        <w:rPr>
          <w:rFonts w:eastAsia="Times New Roman" w:cstheme="minorHAnsi"/>
          <w:color w:val="000000"/>
        </w:rPr>
      </w:pPr>
      <w:r w:rsidRPr="009121F4">
        <w:rPr>
          <w:rFonts w:eastAsia="Times New Roman" w:cstheme="minorHAnsi"/>
          <w:color w:val="000000"/>
        </w:rPr>
        <w:lastRenderedPageBreak/>
        <w:t>The district has dedicated capacity and resources to charter authorizing processes and ongoing monitoring of district charter campuses, including a dedicated FTE (or equivalent) that began in the position prior to the evaluation of the partnership</w:t>
      </w:r>
    </w:p>
    <w:p w14:paraId="421F28EB" w14:textId="2737C5B7" w:rsidR="00551C0D" w:rsidRDefault="00F00541" w:rsidP="00070BD6">
      <w:pPr>
        <w:pStyle w:val="ListParagraph"/>
        <w:numPr>
          <w:ilvl w:val="0"/>
          <w:numId w:val="42"/>
        </w:numPr>
        <w:spacing w:after="0"/>
        <w:textAlignment w:val="baseline"/>
      </w:pPr>
      <w:r w:rsidRPr="00F00541">
        <w:t xml:space="preserve">Members of the district’s leadership team are qualified to oversee authorizing activities and have: </w:t>
      </w:r>
    </w:p>
    <w:p w14:paraId="5BDA599E" w14:textId="68F2B539" w:rsidR="00F00541" w:rsidRPr="00F00541" w:rsidRDefault="00F00541" w:rsidP="009121F4">
      <w:pPr>
        <w:pStyle w:val="ListParagraph"/>
        <w:numPr>
          <w:ilvl w:val="0"/>
          <w:numId w:val="37"/>
        </w:numPr>
        <w:spacing w:after="0"/>
        <w:textAlignment w:val="baseline"/>
      </w:pPr>
      <w:r w:rsidRPr="00F00541">
        <w:t>Engaged in authorizing training</w:t>
      </w:r>
    </w:p>
    <w:p w14:paraId="65108D36" w14:textId="77777777" w:rsidR="00551C0D" w:rsidRDefault="00F00541" w:rsidP="009121F4">
      <w:pPr>
        <w:pStyle w:val="ListParagraph"/>
        <w:numPr>
          <w:ilvl w:val="0"/>
          <w:numId w:val="37"/>
        </w:numPr>
        <w:spacing w:after="0"/>
        <w:textAlignment w:val="baseline"/>
      </w:pPr>
      <w:r w:rsidRPr="00F00541">
        <w:t>Prior experience in authorizing in this or another district, or</w:t>
      </w:r>
    </w:p>
    <w:p w14:paraId="1CA0E0CD" w14:textId="158E8A26" w:rsidR="00F00541" w:rsidRDefault="00F00541" w:rsidP="009121F4">
      <w:pPr>
        <w:pStyle w:val="ListParagraph"/>
        <w:numPr>
          <w:ilvl w:val="0"/>
          <w:numId w:val="37"/>
        </w:numPr>
        <w:textAlignment w:val="baseline"/>
      </w:pPr>
      <w:r w:rsidRPr="00F00541">
        <w:t>Have worked with a technical assistance provider and plan to engage in authorizing training in the next year</w:t>
      </w:r>
    </w:p>
    <w:p w14:paraId="185690E0" w14:textId="77777777" w:rsidR="00551C0D" w:rsidRPr="00F00541" w:rsidRDefault="00551C0D" w:rsidP="00551C0D">
      <w:pPr>
        <w:pStyle w:val="ListParagraph"/>
        <w:spacing w:after="0"/>
        <w:ind w:left="1080"/>
        <w:textAlignment w:val="baseline"/>
      </w:pPr>
    </w:p>
    <w:p w14:paraId="4C46B26A" w14:textId="77777777" w:rsidR="00F00541" w:rsidRPr="00F00541" w:rsidRDefault="00F00541" w:rsidP="00F00541">
      <w:pPr>
        <w:spacing w:after="0"/>
        <w:textAlignment w:val="baseline"/>
        <w:rPr>
          <w:b/>
          <w:bCs/>
        </w:rPr>
      </w:pPr>
      <w:r w:rsidRPr="00F00541">
        <w:rPr>
          <w:b/>
          <w:bCs/>
          <w:sz w:val="24"/>
          <w:szCs w:val="24"/>
        </w:rPr>
        <w:t>F. The district’s description of the application and review process demonstrate a rigorous and transparent evaluation of applications</w:t>
      </w:r>
    </w:p>
    <w:p w14:paraId="4F376273" w14:textId="2AD88D73" w:rsidR="00F00541" w:rsidRPr="009121F4" w:rsidRDefault="00F00541" w:rsidP="00070BD6">
      <w:pPr>
        <w:pStyle w:val="ListParagraph"/>
        <w:numPr>
          <w:ilvl w:val="0"/>
          <w:numId w:val="42"/>
        </w:numPr>
        <w:spacing w:after="0"/>
        <w:textAlignment w:val="baseline"/>
        <w:rPr>
          <w:b/>
          <w:bCs/>
        </w:rPr>
      </w:pPr>
      <w:r w:rsidRPr="009121F4">
        <w:rPr>
          <w:rFonts w:eastAsia="Times New Roman" w:cstheme="minorHAnsi"/>
          <w:color w:val="000000"/>
        </w:rPr>
        <w:t>The description provided by the district matches the processes described in the board policy and include opportunities for community engagement</w:t>
      </w:r>
    </w:p>
    <w:p w14:paraId="1AC8BCBB" w14:textId="14FE5F7F" w:rsidR="00F00541" w:rsidRPr="009121F4" w:rsidRDefault="00F00541" w:rsidP="00070BD6">
      <w:pPr>
        <w:pStyle w:val="ListParagraph"/>
        <w:numPr>
          <w:ilvl w:val="0"/>
          <w:numId w:val="42"/>
        </w:numPr>
        <w:spacing w:after="0"/>
        <w:rPr>
          <w:rFonts w:eastAsia="Times New Roman" w:cstheme="minorHAnsi"/>
          <w:color w:val="000000"/>
        </w:rPr>
      </w:pPr>
      <w:r w:rsidRPr="009121F4">
        <w:rPr>
          <w:rFonts w:eastAsia="Times New Roman" w:cstheme="minorHAnsi"/>
          <w:color w:val="000000"/>
        </w:rPr>
        <w:t>The district employed a review panel to read the application from the operating partner, as evidenced by both this description and the submitted evidence of evaluation</w:t>
      </w:r>
    </w:p>
    <w:p w14:paraId="21FD1B71" w14:textId="39CCF944" w:rsidR="00F00541" w:rsidRPr="009121F4" w:rsidRDefault="00F00541" w:rsidP="00070BD6">
      <w:pPr>
        <w:pStyle w:val="ListParagraph"/>
        <w:numPr>
          <w:ilvl w:val="0"/>
          <w:numId w:val="42"/>
        </w:numPr>
        <w:spacing w:after="0"/>
        <w:rPr>
          <w:rFonts w:eastAsia="Times New Roman" w:cstheme="minorHAnsi"/>
          <w:color w:val="000000"/>
        </w:rPr>
      </w:pPr>
      <w:r w:rsidRPr="009121F4">
        <w:rPr>
          <w:rFonts w:eastAsia="Times New Roman" w:cstheme="minorHAnsi"/>
          <w:color w:val="000000"/>
        </w:rPr>
        <w:t>There is evidence that the review panel used the scoring rubric with fidelity</w:t>
      </w:r>
    </w:p>
    <w:p w14:paraId="061278CC" w14:textId="38E405AC" w:rsidR="00F00541" w:rsidRPr="009121F4" w:rsidRDefault="00F00541" w:rsidP="00070BD6">
      <w:pPr>
        <w:pStyle w:val="ListParagraph"/>
        <w:numPr>
          <w:ilvl w:val="0"/>
          <w:numId w:val="42"/>
        </w:numPr>
        <w:spacing w:after="0"/>
        <w:rPr>
          <w:rFonts w:eastAsia="Times New Roman" w:cstheme="minorHAnsi"/>
          <w:color w:val="000000"/>
        </w:rPr>
      </w:pPr>
      <w:r w:rsidRPr="009121F4">
        <w:rPr>
          <w:rFonts w:eastAsia="Times New Roman" w:cstheme="minorHAnsi"/>
          <w:color w:val="000000"/>
        </w:rPr>
        <w:t>The district described the strengths and weaknesses of the application that the review panel identified, and there is evidence of this in the evaluation documents</w:t>
      </w:r>
    </w:p>
    <w:p w14:paraId="0DB0ED2C" w14:textId="5C9D6030" w:rsidR="00F00541" w:rsidRPr="009121F4" w:rsidRDefault="00F00541" w:rsidP="00070BD6">
      <w:pPr>
        <w:pStyle w:val="ListParagraph"/>
        <w:numPr>
          <w:ilvl w:val="0"/>
          <w:numId w:val="42"/>
        </w:numPr>
        <w:spacing w:after="0"/>
        <w:rPr>
          <w:rFonts w:eastAsia="Times New Roman" w:cstheme="minorHAnsi"/>
          <w:color w:val="000000"/>
        </w:rPr>
      </w:pPr>
      <w:r w:rsidRPr="009121F4">
        <w:rPr>
          <w:rFonts w:eastAsia="Times New Roman" w:cstheme="minorHAnsi"/>
          <w:color w:val="000000"/>
        </w:rPr>
        <w:t>The district described the review of operating and academic performance history of the proposed operator, and there is evidence of this in the evaluation documents</w:t>
      </w:r>
    </w:p>
    <w:p w14:paraId="57877A43" w14:textId="7029F7D6" w:rsidR="00F00541" w:rsidRPr="009121F4" w:rsidRDefault="00F00541" w:rsidP="00070BD6">
      <w:pPr>
        <w:pStyle w:val="ListParagraph"/>
        <w:numPr>
          <w:ilvl w:val="0"/>
          <w:numId w:val="42"/>
        </w:numPr>
        <w:spacing w:after="0"/>
        <w:rPr>
          <w:rFonts w:eastAsia="Times New Roman" w:cstheme="minorHAnsi"/>
          <w:color w:val="000000"/>
        </w:rPr>
      </w:pPr>
      <w:r w:rsidRPr="009121F4">
        <w:rPr>
          <w:rFonts w:eastAsia="Times New Roman" w:cstheme="minorHAnsi"/>
          <w:color w:val="000000"/>
        </w:rPr>
        <w:t>The district described the capacity interview with the board and proposed staff of the partner organization and provided evidence or documentation of this interview</w:t>
      </w:r>
    </w:p>
    <w:p w14:paraId="036A4EE9" w14:textId="24FBC025" w:rsidR="00F00541" w:rsidRPr="009121F4" w:rsidRDefault="00F00541" w:rsidP="00070BD6">
      <w:pPr>
        <w:pStyle w:val="ListParagraph"/>
        <w:numPr>
          <w:ilvl w:val="0"/>
          <w:numId w:val="42"/>
        </w:numPr>
        <w:spacing w:after="0"/>
        <w:rPr>
          <w:rFonts w:eastAsia="Times New Roman" w:cstheme="minorHAnsi"/>
          <w:color w:val="000000"/>
        </w:rPr>
      </w:pPr>
      <w:r w:rsidRPr="009121F4">
        <w:rPr>
          <w:rFonts w:eastAsia="Times New Roman" w:cstheme="minorHAnsi"/>
          <w:color w:val="000000"/>
        </w:rPr>
        <w:t>Capacity interview questions were aligned with areas of weakness identified by the review panel in the proposed operating partner’s initial application to the district</w:t>
      </w:r>
    </w:p>
    <w:p w14:paraId="2061E9B5" w14:textId="77777777" w:rsidR="00F00541" w:rsidRPr="00F00541" w:rsidRDefault="00F00541" w:rsidP="00F00541">
      <w:pPr>
        <w:spacing w:after="0"/>
        <w:rPr>
          <w:rFonts w:eastAsia="Times New Roman" w:cstheme="minorHAnsi"/>
          <w:color w:val="000000"/>
        </w:rPr>
      </w:pPr>
    </w:p>
    <w:p w14:paraId="674F8CE8" w14:textId="77777777" w:rsidR="00F00541" w:rsidRPr="00F00541" w:rsidRDefault="00F00541" w:rsidP="00F00541">
      <w:pPr>
        <w:spacing w:after="0"/>
        <w:rPr>
          <w:b/>
          <w:bCs/>
          <w:sz w:val="24"/>
          <w:szCs w:val="24"/>
        </w:rPr>
      </w:pPr>
      <w:r w:rsidRPr="00F00541">
        <w:rPr>
          <w:b/>
          <w:bCs/>
          <w:sz w:val="24"/>
          <w:szCs w:val="24"/>
        </w:rPr>
        <w:t>G. The district’s description of oversight and renewal of partnerships aligns with other application documents</w:t>
      </w:r>
    </w:p>
    <w:p w14:paraId="71DD9D69" w14:textId="0CA76BBD" w:rsidR="00F00541" w:rsidRPr="009121F4" w:rsidRDefault="00F00541" w:rsidP="00070BD6">
      <w:pPr>
        <w:pStyle w:val="ListParagraph"/>
        <w:numPr>
          <w:ilvl w:val="0"/>
          <w:numId w:val="42"/>
        </w:numPr>
        <w:spacing w:after="0"/>
        <w:rPr>
          <w:rFonts w:eastAsia="Times New Roman" w:cstheme="minorHAnsi"/>
          <w:color w:val="000000"/>
        </w:rPr>
      </w:pPr>
      <w:r w:rsidRPr="009121F4">
        <w:rPr>
          <w:rFonts w:eastAsia="Times New Roman" w:cstheme="minorHAnsi"/>
          <w:color w:val="000000"/>
        </w:rPr>
        <w:t>The district’s description of the oversight and evaluation of district charter partnerships aligns with the process described in the board policy</w:t>
      </w:r>
    </w:p>
    <w:p w14:paraId="5DECAC05" w14:textId="68A9CBE6" w:rsidR="00F00541" w:rsidRPr="009121F4" w:rsidRDefault="00F00541" w:rsidP="00070BD6">
      <w:pPr>
        <w:pStyle w:val="ListParagraph"/>
        <w:numPr>
          <w:ilvl w:val="0"/>
          <w:numId w:val="42"/>
        </w:numPr>
        <w:spacing w:after="0"/>
        <w:rPr>
          <w:rFonts w:eastAsia="Times New Roman" w:cstheme="minorHAnsi"/>
          <w:color w:val="000000"/>
        </w:rPr>
      </w:pPr>
      <w:r w:rsidRPr="009121F4">
        <w:rPr>
          <w:rFonts w:eastAsia="Times New Roman" w:cstheme="minorHAnsi"/>
          <w:color w:val="000000"/>
        </w:rPr>
        <w:t>The district’s description of the oversight and evaluation of district charter partnerships aligns with the process described in the performance contract</w:t>
      </w:r>
    </w:p>
    <w:p w14:paraId="5B9024CA" w14:textId="7877DCDD" w:rsidR="00F00541" w:rsidRPr="009121F4" w:rsidRDefault="00F00541" w:rsidP="00070BD6">
      <w:pPr>
        <w:pStyle w:val="ListParagraph"/>
        <w:numPr>
          <w:ilvl w:val="0"/>
          <w:numId w:val="42"/>
        </w:numPr>
        <w:spacing w:after="0"/>
        <w:rPr>
          <w:rFonts w:eastAsia="Times New Roman" w:cstheme="minorHAnsi"/>
          <w:color w:val="000000"/>
        </w:rPr>
      </w:pPr>
      <w:r w:rsidRPr="009121F4">
        <w:rPr>
          <w:rFonts w:eastAsia="Times New Roman" w:cstheme="minorHAnsi"/>
          <w:color w:val="000000"/>
        </w:rPr>
        <w:t>The district’s description of the revocation and renewal procedures for district charter partnerships aligns with the process described in the board policy</w:t>
      </w:r>
    </w:p>
    <w:p w14:paraId="43E04594" w14:textId="2E5BAE7A" w:rsidR="00F00541" w:rsidRPr="009121F4" w:rsidRDefault="00F00541" w:rsidP="00070BD6">
      <w:pPr>
        <w:pStyle w:val="ListParagraph"/>
        <w:numPr>
          <w:ilvl w:val="0"/>
          <w:numId w:val="42"/>
        </w:numPr>
        <w:spacing w:after="0"/>
        <w:rPr>
          <w:rFonts w:eastAsia="Times New Roman" w:cstheme="minorHAnsi"/>
          <w:color w:val="000000"/>
        </w:rPr>
      </w:pPr>
      <w:r w:rsidRPr="009121F4">
        <w:rPr>
          <w:rFonts w:eastAsia="Times New Roman" w:cstheme="minorHAnsi"/>
          <w:color w:val="000000"/>
        </w:rPr>
        <w:t>The district’s description of the revocation and renewal procedures for district charter partnerships aligns with the process described in the performance contract</w:t>
      </w:r>
    </w:p>
    <w:p w14:paraId="652461C8" w14:textId="77777777" w:rsidR="00AE0474" w:rsidRPr="00AE0474" w:rsidRDefault="00AE0474" w:rsidP="00AE0474">
      <w:pPr>
        <w:pStyle w:val="NormalWeb"/>
        <w:spacing w:before="0" w:beforeAutospacing="0" w:after="0" w:afterAutospacing="0"/>
        <w:ind w:left="2160"/>
        <w:textAlignment w:val="baseline"/>
        <w:rPr>
          <w:rFonts w:asciiTheme="minorHAnsi" w:hAnsiTheme="minorHAnsi" w:cstheme="minorHAnsi"/>
          <w:color w:val="000000"/>
          <w:sz w:val="22"/>
          <w:szCs w:val="22"/>
        </w:rPr>
      </w:pPr>
    </w:p>
    <w:p w14:paraId="448F31B8" w14:textId="77777777" w:rsidR="00F17090" w:rsidRPr="0090394C" w:rsidRDefault="00F17090" w:rsidP="00054FB7">
      <w:pPr>
        <w:rPr>
          <w:rFonts w:cstheme="minorHAnsi"/>
        </w:rPr>
      </w:pPr>
    </w:p>
    <w:sectPr w:rsidR="00F17090" w:rsidRPr="0090394C" w:rsidSect="0073277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768"/>
    <w:multiLevelType w:val="hybridMultilevel"/>
    <w:tmpl w:val="1F94D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543653"/>
    <w:multiLevelType w:val="hybridMultilevel"/>
    <w:tmpl w:val="A9687F02"/>
    <w:lvl w:ilvl="0" w:tplc="04090001">
      <w:start w:val="1"/>
      <w:numFmt w:val="bullet"/>
      <w:lvlText w:val=""/>
      <w:lvlJc w:val="left"/>
      <w:pPr>
        <w:ind w:left="1080" w:hanging="360"/>
      </w:pPr>
      <w:rPr>
        <w:rFonts w:ascii="Symbol" w:hAnsi="Symbol"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E3137D"/>
    <w:multiLevelType w:val="hybridMultilevel"/>
    <w:tmpl w:val="D15AE9D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797A20"/>
    <w:multiLevelType w:val="multilevel"/>
    <w:tmpl w:val="EEFA9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695ECB"/>
    <w:multiLevelType w:val="hybridMultilevel"/>
    <w:tmpl w:val="AAC6E9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960D12"/>
    <w:multiLevelType w:val="multilevel"/>
    <w:tmpl w:val="1AD00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2152E5"/>
    <w:multiLevelType w:val="hybridMultilevel"/>
    <w:tmpl w:val="319A65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A4C3AA8"/>
    <w:multiLevelType w:val="hybridMultilevel"/>
    <w:tmpl w:val="D8969580"/>
    <w:lvl w:ilvl="0" w:tplc="AC1C218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E47220"/>
    <w:multiLevelType w:val="multilevel"/>
    <w:tmpl w:val="2ADEE14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3B24F71"/>
    <w:multiLevelType w:val="multilevel"/>
    <w:tmpl w:val="D8EEB98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o"/>
      <w:lvlJc w:val="left"/>
      <w:pPr>
        <w:tabs>
          <w:tab w:val="num" w:pos="2520"/>
        </w:tabs>
        <w:ind w:left="2520" w:hanging="360"/>
      </w:pPr>
      <w:rPr>
        <w:rFonts w:ascii="Courier New" w:hAnsi="Courier New" w:cs="Courier New"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87B6694"/>
    <w:multiLevelType w:val="hybridMultilevel"/>
    <w:tmpl w:val="2C44A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C45B13"/>
    <w:multiLevelType w:val="hybridMultilevel"/>
    <w:tmpl w:val="3C888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85943"/>
    <w:multiLevelType w:val="multilevel"/>
    <w:tmpl w:val="41F0E1B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A78051E"/>
    <w:multiLevelType w:val="hybridMultilevel"/>
    <w:tmpl w:val="27E255E0"/>
    <w:lvl w:ilvl="0" w:tplc="0409000F">
      <w:start w:val="1"/>
      <w:numFmt w:val="decimal"/>
      <w:lvlText w:val="%1."/>
      <w:lvlJc w:val="left"/>
      <w:pPr>
        <w:ind w:left="720" w:hanging="360"/>
      </w:pPr>
      <w:rPr>
        <w:rFonts w:hint="default"/>
      </w:rPr>
    </w:lvl>
    <w:lvl w:ilvl="1" w:tplc="DA20BC78">
      <w:start w:val="1"/>
      <w:numFmt w:val="lowerLetter"/>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591984"/>
    <w:multiLevelType w:val="multilevel"/>
    <w:tmpl w:val="27E255E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4743ED"/>
    <w:multiLevelType w:val="multilevel"/>
    <w:tmpl w:val="D8EEB98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o"/>
      <w:lvlJc w:val="left"/>
      <w:pPr>
        <w:tabs>
          <w:tab w:val="num" w:pos="2520"/>
        </w:tabs>
        <w:ind w:left="2520" w:hanging="360"/>
      </w:pPr>
      <w:rPr>
        <w:rFonts w:ascii="Courier New" w:hAnsi="Courier New" w:cs="Courier New"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5052D77"/>
    <w:multiLevelType w:val="hybridMultilevel"/>
    <w:tmpl w:val="F1C6C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3E1D7E"/>
    <w:multiLevelType w:val="multilevel"/>
    <w:tmpl w:val="62F0211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AF63616"/>
    <w:multiLevelType w:val="hybridMultilevel"/>
    <w:tmpl w:val="5420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D66D84"/>
    <w:multiLevelType w:val="multilevel"/>
    <w:tmpl w:val="C4D8463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E371696"/>
    <w:multiLevelType w:val="multilevel"/>
    <w:tmpl w:val="78E6A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DA7D5C"/>
    <w:multiLevelType w:val="hybridMultilevel"/>
    <w:tmpl w:val="91CA62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409728C1"/>
    <w:multiLevelType w:val="hybridMultilevel"/>
    <w:tmpl w:val="651C4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1E520F4"/>
    <w:multiLevelType w:val="hybridMultilevel"/>
    <w:tmpl w:val="E87A2FAC"/>
    <w:lvl w:ilvl="0" w:tplc="AC1C2182">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3C061CD"/>
    <w:multiLevelType w:val="hybridMultilevel"/>
    <w:tmpl w:val="4ABC64CE"/>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3F13ADF"/>
    <w:multiLevelType w:val="hybridMultilevel"/>
    <w:tmpl w:val="4ABC64CE"/>
    <w:lvl w:ilvl="0" w:tplc="AC1C218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595911"/>
    <w:multiLevelType w:val="multilevel"/>
    <w:tmpl w:val="32766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CF5D5B"/>
    <w:multiLevelType w:val="multilevel"/>
    <w:tmpl w:val="83061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D81D8A"/>
    <w:multiLevelType w:val="multilevel"/>
    <w:tmpl w:val="F6969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0E0876"/>
    <w:multiLevelType w:val="hybridMultilevel"/>
    <w:tmpl w:val="9626C6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6511AEE"/>
    <w:multiLevelType w:val="hybridMultilevel"/>
    <w:tmpl w:val="A240DF0A"/>
    <w:lvl w:ilvl="0" w:tplc="AC1C2182">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AE01ADA"/>
    <w:multiLevelType w:val="hybridMultilevel"/>
    <w:tmpl w:val="B7387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CED298D"/>
    <w:multiLevelType w:val="multilevel"/>
    <w:tmpl w:val="84B4596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0A7278B"/>
    <w:multiLevelType w:val="hybridMultilevel"/>
    <w:tmpl w:val="6944C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083470"/>
    <w:multiLevelType w:val="multilevel"/>
    <w:tmpl w:val="F4948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3D684B"/>
    <w:multiLevelType w:val="hybridMultilevel"/>
    <w:tmpl w:val="C33A05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BF84D2F"/>
    <w:multiLevelType w:val="hybridMultilevel"/>
    <w:tmpl w:val="8496F8E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EED4512"/>
    <w:multiLevelType w:val="hybridMultilevel"/>
    <w:tmpl w:val="FB744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31F33EF"/>
    <w:multiLevelType w:val="hybridMultilevel"/>
    <w:tmpl w:val="143493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47A37D2"/>
    <w:multiLevelType w:val="hybridMultilevel"/>
    <w:tmpl w:val="0CCA1E16"/>
    <w:lvl w:ilvl="0" w:tplc="1A42B0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1B58D8"/>
    <w:multiLevelType w:val="multilevel"/>
    <w:tmpl w:val="4B1E3C5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6236823">
    <w:abstractNumId w:val="19"/>
  </w:num>
  <w:num w:numId="2" w16cid:durableId="723943225">
    <w:abstractNumId w:val="19"/>
  </w:num>
  <w:num w:numId="3" w16cid:durableId="935938428">
    <w:abstractNumId w:val="32"/>
  </w:num>
  <w:num w:numId="4" w16cid:durableId="178856134">
    <w:abstractNumId w:val="8"/>
  </w:num>
  <w:num w:numId="5" w16cid:durableId="518543727">
    <w:abstractNumId w:val="17"/>
  </w:num>
  <w:num w:numId="6" w16cid:durableId="420492343">
    <w:abstractNumId w:val="16"/>
  </w:num>
  <w:num w:numId="7" w16cid:durableId="1221214004">
    <w:abstractNumId w:val="26"/>
  </w:num>
  <w:num w:numId="8" w16cid:durableId="847718915">
    <w:abstractNumId w:val="40"/>
  </w:num>
  <w:num w:numId="9" w16cid:durableId="823087182">
    <w:abstractNumId w:val="9"/>
  </w:num>
  <w:num w:numId="10" w16cid:durableId="719743150">
    <w:abstractNumId w:val="15"/>
  </w:num>
  <w:num w:numId="11" w16cid:durableId="172425865">
    <w:abstractNumId w:val="3"/>
  </w:num>
  <w:num w:numId="12" w16cid:durableId="1805467860">
    <w:abstractNumId w:val="3"/>
  </w:num>
  <w:num w:numId="13" w16cid:durableId="1863544032">
    <w:abstractNumId w:val="20"/>
  </w:num>
  <w:num w:numId="14" w16cid:durableId="644432758">
    <w:abstractNumId w:val="5"/>
  </w:num>
  <w:num w:numId="15" w16cid:durableId="1894268499">
    <w:abstractNumId w:val="28"/>
  </w:num>
  <w:num w:numId="16" w16cid:durableId="2125883851">
    <w:abstractNumId w:val="12"/>
  </w:num>
  <w:num w:numId="17" w16cid:durableId="177080328">
    <w:abstractNumId w:val="10"/>
  </w:num>
  <w:num w:numId="18" w16cid:durableId="1556351060">
    <w:abstractNumId w:val="34"/>
  </w:num>
  <w:num w:numId="19" w16cid:durableId="1550341895">
    <w:abstractNumId w:val="27"/>
  </w:num>
  <w:num w:numId="20" w16cid:durableId="274287948">
    <w:abstractNumId w:val="25"/>
  </w:num>
  <w:num w:numId="21" w16cid:durableId="932975378">
    <w:abstractNumId w:val="13"/>
  </w:num>
  <w:num w:numId="22" w16cid:durableId="83112189">
    <w:abstractNumId w:val="39"/>
  </w:num>
  <w:num w:numId="23" w16cid:durableId="1268151750">
    <w:abstractNumId w:val="14"/>
  </w:num>
  <w:num w:numId="24" w16cid:durableId="930166722">
    <w:abstractNumId w:val="18"/>
  </w:num>
  <w:num w:numId="25" w16cid:durableId="1214654101">
    <w:abstractNumId w:val="31"/>
  </w:num>
  <w:num w:numId="26" w16cid:durableId="1371808021">
    <w:abstractNumId w:val="22"/>
  </w:num>
  <w:num w:numId="27" w16cid:durableId="1741637406">
    <w:abstractNumId w:val="21"/>
  </w:num>
  <w:num w:numId="28" w16cid:durableId="401409838">
    <w:abstractNumId w:val="37"/>
  </w:num>
  <w:num w:numId="29" w16cid:durableId="1950316712">
    <w:abstractNumId w:val="6"/>
  </w:num>
  <w:num w:numId="30" w16cid:durableId="1629893188">
    <w:abstractNumId w:val="38"/>
  </w:num>
  <w:num w:numId="31" w16cid:durableId="1707368062">
    <w:abstractNumId w:val="4"/>
  </w:num>
  <w:num w:numId="32" w16cid:durableId="1985695849">
    <w:abstractNumId w:val="11"/>
  </w:num>
  <w:num w:numId="33" w16cid:durableId="335042610">
    <w:abstractNumId w:val="2"/>
  </w:num>
  <w:num w:numId="34" w16cid:durableId="266086512">
    <w:abstractNumId w:val="36"/>
  </w:num>
  <w:num w:numId="35" w16cid:durableId="633101458">
    <w:abstractNumId w:val="29"/>
  </w:num>
  <w:num w:numId="36" w16cid:durableId="784233056">
    <w:abstractNumId w:val="7"/>
  </w:num>
  <w:num w:numId="37" w16cid:durableId="1980722706">
    <w:abstractNumId w:val="1"/>
  </w:num>
  <w:num w:numId="38" w16cid:durableId="822891802">
    <w:abstractNumId w:val="23"/>
  </w:num>
  <w:num w:numId="39" w16cid:durableId="1213157372">
    <w:abstractNumId w:val="30"/>
  </w:num>
  <w:num w:numId="40" w16cid:durableId="784495792">
    <w:abstractNumId w:val="33"/>
  </w:num>
  <w:num w:numId="41" w16cid:durableId="1953240174">
    <w:abstractNumId w:val="0"/>
  </w:num>
  <w:num w:numId="42" w16cid:durableId="1163660256">
    <w:abstractNumId w:val="24"/>
  </w:num>
  <w:num w:numId="43" w16cid:durableId="171785538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7E"/>
    <w:rsid w:val="000322FF"/>
    <w:rsid w:val="00045030"/>
    <w:rsid w:val="00054FB7"/>
    <w:rsid w:val="00070BD6"/>
    <w:rsid w:val="000763CE"/>
    <w:rsid w:val="000A0A3E"/>
    <w:rsid w:val="000A25B8"/>
    <w:rsid w:val="000B6EE3"/>
    <w:rsid w:val="000D4FA1"/>
    <w:rsid w:val="000D5284"/>
    <w:rsid w:val="001366F8"/>
    <w:rsid w:val="00150D19"/>
    <w:rsid w:val="0017314E"/>
    <w:rsid w:val="00252740"/>
    <w:rsid w:val="00275CDA"/>
    <w:rsid w:val="00276DD1"/>
    <w:rsid w:val="00294BF0"/>
    <w:rsid w:val="002A667F"/>
    <w:rsid w:val="002F7C0A"/>
    <w:rsid w:val="00307746"/>
    <w:rsid w:val="00316CEE"/>
    <w:rsid w:val="0032109D"/>
    <w:rsid w:val="00323EE3"/>
    <w:rsid w:val="00333564"/>
    <w:rsid w:val="005153DE"/>
    <w:rsid w:val="00551C0D"/>
    <w:rsid w:val="00554893"/>
    <w:rsid w:val="00561419"/>
    <w:rsid w:val="005D0D80"/>
    <w:rsid w:val="00635079"/>
    <w:rsid w:val="00651C05"/>
    <w:rsid w:val="006555DB"/>
    <w:rsid w:val="00670291"/>
    <w:rsid w:val="006A1DA8"/>
    <w:rsid w:val="0073277E"/>
    <w:rsid w:val="00771D42"/>
    <w:rsid w:val="00771F36"/>
    <w:rsid w:val="00826D41"/>
    <w:rsid w:val="0090394C"/>
    <w:rsid w:val="009121F4"/>
    <w:rsid w:val="009560A1"/>
    <w:rsid w:val="009C5855"/>
    <w:rsid w:val="009C5A86"/>
    <w:rsid w:val="009F30F2"/>
    <w:rsid w:val="00A50F38"/>
    <w:rsid w:val="00A515AE"/>
    <w:rsid w:val="00AA4A94"/>
    <w:rsid w:val="00AB351D"/>
    <w:rsid w:val="00AE0474"/>
    <w:rsid w:val="00B0473F"/>
    <w:rsid w:val="00B21FD6"/>
    <w:rsid w:val="00B7299B"/>
    <w:rsid w:val="00BE3665"/>
    <w:rsid w:val="00C02838"/>
    <w:rsid w:val="00C36101"/>
    <w:rsid w:val="00CE2EC5"/>
    <w:rsid w:val="00CE776B"/>
    <w:rsid w:val="00D32BE0"/>
    <w:rsid w:val="00D66C18"/>
    <w:rsid w:val="00D77ADD"/>
    <w:rsid w:val="00DA5BC3"/>
    <w:rsid w:val="00DB0C9F"/>
    <w:rsid w:val="00DD2A07"/>
    <w:rsid w:val="00DE5553"/>
    <w:rsid w:val="00E7306A"/>
    <w:rsid w:val="00E77660"/>
    <w:rsid w:val="00E91ABB"/>
    <w:rsid w:val="00EA6C10"/>
    <w:rsid w:val="00F00541"/>
    <w:rsid w:val="00F014F2"/>
    <w:rsid w:val="00F17090"/>
    <w:rsid w:val="00F94B4B"/>
    <w:rsid w:val="00FA5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5A240"/>
  <w15:chartTrackingRefBased/>
  <w15:docId w15:val="{79A86A98-F266-474B-8AFE-E65B23EE7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B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7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7A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ADD"/>
    <w:rPr>
      <w:rFonts w:ascii="Segoe UI" w:hAnsi="Segoe UI" w:cs="Segoe UI"/>
      <w:sz w:val="18"/>
      <w:szCs w:val="18"/>
    </w:rPr>
  </w:style>
  <w:style w:type="paragraph" w:styleId="NormalWeb">
    <w:name w:val="Normal (Web)"/>
    <w:basedOn w:val="Normal"/>
    <w:uiPriority w:val="99"/>
    <w:unhideWhenUsed/>
    <w:rsid w:val="00B21F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1FD6"/>
    <w:rPr>
      <w:color w:val="0000FF"/>
      <w:u w:val="single"/>
    </w:rPr>
  </w:style>
  <w:style w:type="paragraph" w:styleId="ListParagraph">
    <w:name w:val="List Paragraph"/>
    <w:basedOn w:val="Normal"/>
    <w:uiPriority w:val="34"/>
    <w:qFormat/>
    <w:rsid w:val="0090394C"/>
    <w:pPr>
      <w:ind w:left="720"/>
      <w:contextualSpacing/>
    </w:pPr>
  </w:style>
  <w:style w:type="character" w:styleId="UnresolvedMention">
    <w:name w:val="Unresolved Mention"/>
    <w:basedOn w:val="DefaultParagraphFont"/>
    <w:uiPriority w:val="99"/>
    <w:semiHidden/>
    <w:unhideWhenUsed/>
    <w:rsid w:val="005D0D80"/>
    <w:rPr>
      <w:color w:val="605E5C"/>
      <w:shd w:val="clear" w:color="auto" w:fill="E1DFDD"/>
    </w:rPr>
  </w:style>
  <w:style w:type="character" w:styleId="PlaceholderText">
    <w:name w:val="Placeholder Text"/>
    <w:basedOn w:val="DefaultParagraphFont"/>
    <w:uiPriority w:val="99"/>
    <w:semiHidden/>
    <w:rsid w:val="00A50F38"/>
    <w:rPr>
      <w:color w:val="808080"/>
    </w:rPr>
  </w:style>
  <w:style w:type="character" w:styleId="FollowedHyperlink">
    <w:name w:val="FollowedHyperlink"/>
    <w:basedOn w:val="DefaultParagraphFont"/>
    <w:uiPriority w:val="99"/>
    <w:semiHidden/>
    <w:unhideWhenUsed/>
    <w:rsid w:val="00FA5F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553174">
      <w:bodyDiv w:val="1"/>
      <w:marLeft w:val="0"/>
      <w:marRight w:val="0"/>
      <w:marTop w:val="0"/>
      <w:marBottom w:val="0"/>
      <w:divBdr>
        <w:top w:val="none" w:sz="0" w:space="0" w:color="auto"/>
        <w:left w:val="none" w:sz="0" w:space="0" w:color="auto"/>
        <w:bottom w:val="none" w:sz="0" w:space="0" w:color="auto"/>
        <w:right w:val="none" w:sz="0" w:space="0" w:color="auto"/>
      </w:divBdr>
    </w:div>
    <w:div w:id="1007321006">
      <w:bodyDiv w:val="1"/>
      <w:marLeft w:val="0"/>
      <w:marRight w:val="0"/>
      <w:marTop w:val="0"/>
      <w:marBottom w:val="0"/>
      <w:divBdr>
        <w:top w:val="none" w:sz="0" w:space="0" w:color="auto"/>
        <w:left w:val="none" w:sz="0" w:space="0" w:color="auto"/>
        <w:bottom w:val="none" w:sz="0" w:space="0" w:color="auto"/>
        <w:right w:val="none" w:sz="0" w:space="0" w:color="auto"/>
      </w:divBdr>
      <w:divsChild>
        <w:div w:id="1881236649">
          <w:marLeft w:val="0"/>
          <w:marRight w:val="0"/>
          <w:marTop w:val="0"/>
          <w:marBottom w:val="0"/>
          <w:divBdr>
            <w:top w:val="none" w:sz="0" w:space="0" w:color="auto"/>
            <w:left w:val="none" w:sz="0" w:space="0" w:color="auto"/>
            <w:bottom w:val="none" w:sz="0" w:space="0" w:color="auto"/>
            <w:right w:val="none" w:sz="0" w:space="0" w:color="auto"/>
          </w:divBdr>
        </w:div>
        <w:div w:id="1098405287">
          <w:marLeft w:val="0"/>
          <w:marRight w:val="0"/>
          <w:marTop w:val="0"/>
          <w:marBottom w:val="0"/>
          <w:divBdr>
            <w:top w:val="none" w:sz="0" w:space="0" w:color="auto"/>
            <w:left w:val="none" w:sz="0" w:space="0" w:color="auto"/>
            <w:bottom w:val="none" w:sz="0" w:space="0" w:color="auto"/>
            <w:right w:val="none" w:sz="0" w:space="0" w:color="auto"/>
          </w:divBdr>
        </w:div>
        <w:div w:id="98179682">
          <w:marLeft w:val="0"/>
          <w:marRight w:val="0"/>
          <w:marTop w:val="0"/>
          <w:marBottom w:val="0"/>
          <w:divBdr>
            <w:top w:val="none" w:sz="0" w:space="0" w:color="auto"/>
            <w:left w:val="none" w:sz="0" w:space="0" w:color="auto"/>
            <w:bottom w:val="none" w:sz="0" w:space="0" w:color="auto"/>
            <w:right w:val="none" w:sz="0" w:space="0" w:color="auto"/>
          </w:divBdr>
        </w:div>
        <w:div w:id="678771648">
          <w:marLeft w:val="0"/>
          <w:marRight w:val="0"/>
          <w:marTop w:val="0"/>
          <w:marBottom w:val="0"/>
          <w:divBdr>
            <w:top w:val="none" w:sz="0" w:space="0" w:color="auto"/>
            <w:left w:val="none" w:sz="0" w:space="0" w:color="auto"/>
            <w:bottom w:val="none" w:sz="0" w:space="0" w:color="auto"/>
            <w:right w:val="none" w:sz="0" w:space="0" w:color="auto"/>
          </w:divBdr>
        </w:div>
      </w:divsChild>
    </w:div>
    <w:div w:id="1054230524">
      <w:bodyDiv w:val="1"/>
      <w:marLeft w:val="0"/>
      <w:marRight w:val="0"/>
      <w:marTop w:val="0"/>
      <w:marBottom w:val="0"/>
      <w:divBdr>
        <w:top w:val="none" w:sz="0" w:space="0" w:color="auto"/>
        <w:left w:val="none" w:sz="0" w:space="0" w:color="auto"/>
        <w:bottom w:val="none" w:sz="0" w:space="0" w:color="auto"/>
        <w:right w:val="none" w:sz="0" w:space="0" w:color="auto"/>
      </w:divBdr>
      <w:divsChild>
        <w:div w:id="1809781252">
          <w:marLeft w:val="0"/>
          <w:marRight w:val="0"/>
          <w:marTop w:val="0"/>
          <w:marBottom w:val="0"/>
          <w:divBdr>
            <w:top w:val="none" w:sz="0" w:space="0" w:color="auto"/>
            <w:left w:val="none" w:sz="0" w:space="0" w:color="auto"/>
            <w:bottom w:val="none" w:sz="0" w:space="0" w:color="auto"/>
            <w:right w:val="none" w:sz="0" w:space="0" w:color="auto"/>
          </w:divBdr>
        </w:div>
        <w:div w:id="964001128">
          <w:marLeft w:val="0"/>
          <w:marRight w:val="0"/>
          <w:marTop w:val="0"/>
          <w:marBottom w:val="0"/>
          <w:divBdr>
            <w:top w:val="none" w:sz="0" w:space="0" w:color="auto"/>
            <w:left w:val="none" w:sz="0" w:space="0" w:color="auto"/>
            <w:bottom w:val="none" w:sz="0" w:space="0" w:color="auto"/>
            <w:right w:val="none" w:sz="0" w:space="0" w:color="auto"/>
          </w:divBdr>
        </w:div>
        <w:div w:id="1038815606">
          <w:marLeft w:val="0"/>
          <w:marRight w:val="0"/>
          <w:marTop w:val="0"/>
          <w:marBottom w:val="0"/>
          <w:divBdr>
            <w:top w:val="none" w:sz="0" w:space="0" w:color="auto"/>
            <w:left w:val="none" w:sz="0" w:space="0" w:color="auto"/>
            <w:bottom w:val="none" w:sz="0" w:space="0" w:color="auto"/>
            <w:right w:val="none" w:sz="0" w:space="0" w:color="auto"/>
          </w:divBdr>
        </w:div>
        <w:div w:id="1754934857">
          <w:marLeft w:val="0"/>
          <w:marRight w:val="0"/>
          <w:marTop w:val="0"/>
          <w:marBottom w:val="0"/>
          <w:divBdr>
            <w:top w:val="none" w:sz="0" w:space="0" w:color="auto"/>
            <w:left w:val="none" w:sz="0" w:space="0" w:color="auto"/>
            <w:bottom w:val="none" w:sz="0" w:space="0" w:color="auto"/>
            <w:right w:val="none" w:sz="0" w:space="0" w:color="auto"/>
          </w:divBdr>
        </w:div>
      </w:divsChild>
    </w:div>
    <w:div w:id="1054890990">
      <w:bodyDiv w:val="1"/>
      <w:marLeft w:val="0"/>
      <w:marRight w:val="0"/>
      <w:marTop w:val="0"/>
      <w:marBottom w:val="0"/>
      <w:divBdr>
        <w:top w:val="none" w:sz="0" w:space="0" w:color="auto"/>
        <w:left w:val="none" w:sz="0" w:space="0" w:color="auto"/>
        <w:bottom w:val="none" w:sz="0" w:space="0" w:color="auto"/>
        <w:right w:val="none" w:sz="0" w:space="0" w:color="auto"/>
      </w:divBdr>
      <w:divsChild>
        <w:div w:id="1085345314">
          <w:marLeft w:val="0"/>
          <w:marRight w:val="0"/>
          <w:marTop w:val="0"/>
          <w:marBottom w:val="0"/>
          <w:divBdr>
            <w:top w:val="none" w:sz="0" w:space="0" w:color="auto"/>
            <w:left w:val="none" w:sz="0" w:space="0" w:color="auto"/>
            <w:bottom w:val="none" w:sz="0" w:space="0" w:color="auto"/>
            <w:right w:val="none" w:sz="0" w:space="0" w:color="auto"/>
          </w:divBdr>
          <w:divsChild>
            <w:div w:id="1589579258">
              <w:marLeft w:val="0"/>
              <w:marRight w:val="0"/>
              <w:marTop w:val="0"/>
              <w:marBottom w:val="0"/>
              <w:divBdr>
                <w:top w:val="none" w:sz="0" w:space="0" w:color="auto"/>
                <w:left w:val="none" w:sz="0" w:space="0" w:color="auto"/>
                <w:bottom w:val="none" w:sz="0" w:space="0" w:color="auto"/>
                <w:right w:val="none" w:sz="0" w:space="0" w:color="auto"/>
              </w:divBdr>
            </w:div>
          </w:divsChild>
        </w:div>
        <w:div w:id="1616594756">
          <w:marLeft w:val="0"/>
          <w:marRight w:val="0"/>
          <w:marTop w:val="0"/>
          <w:marBottom w:val="0"/>
          <w:divBdr>
            <w:top w:val="none" w:sz="0" w:space="0" w:color="auto"/>
            <w:left w:val="none" w:sz="0" w:space="0" w:color="auto"/>
            <w:bottom w:val="none" w:sz="0" w:space="0" w:color="auto"/>
            <w:right w:val="none" w:sz="0" w:space="0" w:color="auto"/>
          </w:divBdr>
          <w:divsChild>
            <w:div w:id="1177966627">
              <w:marLeft w:val="0"/>
              <w:marRight w:val="0"/>
              <w:marTop w:val="0"/>
              <w:marBottom w:val="0"/>
              <w:divBdr>
                <w:top w:val="none" w:sz="0" w:space="0" w:color="auto"/>
                <w:left w:val="none" w:sz="0" w:space="0" w:color="auto"/>
                <w:bottom w:val="none" w:sz="0" w:space="0" w:color="auto"/>
                <w:right w:val="none" w:sz="0" w:space="0" w:color="auto"/>
              </w:divBdr>
            </w:div>
          </w:divsChild>
        </w:div>
        <w:div w:id="732964892">
          <w:marLeft w:val="0"/>
          <w:marRight w:val="0"/>
          <w:marTop w:val="0"/>
          <w:marBottom w:val="0"/>
          <w:divBdr>
            <w:top w:val="none" w:sz="0" w:space="0" w:color="auto"/>
            <w:left w:val="none" w:sz="0" w:space="0" w:color="auto"/>
            <w:bottom w:val="none" w:sz="0" w:space="0" w:color="auto"/>
            <w:right w:val="none" w:sz="0" w:space="0" w:color="auto"/>
          </w:divBdr>
          <w:divsChild>
            <w:div w:id="409886798">
              <w:marLeft w:val="0"/>
              <w:marRight w:val="0"/>
              <w:marTop w:val="0"/>
              <w:marBottom w:val="0"/>
              <w:divBdr>
                <w:top w:val="none" w:sz="0" w:space="0" w:color="auto"/>
                <w:left w:val="none" w:sz="0" w:space="0" w:color="auto"/>
                <w:bottom w:val="none" w:sz="0" w:space="0" w:color="auto"/>
                <w:right w:val="none" w:sz="0" w:space="0" w:color="auto"/>
              </w:divBdr>
            </w:div>
          </w:divsChild>
        </w:div>
        <w:div w:id="1820733836">
          <w:marLeft w:val="0"/>
          <w:marRight w:val="0"/>
          <w:marTop w:val="0"/>
          <w:marBottom w:val="0"/>
          <w:divBdr>
            <w:top w:val="none" w:sz="0" w:space="0" w:color="auto"/>
            <w:left w:val="none" w:sz="0" w:space="0" w:color="auto"/>
            <w:bottom w:val="none" w:sz="0" w:space="0" w:color="auto"/>
            <w:right w:val="none" w:sz="0" w:space="0" w:color="auto"/>
          </w:divBdr>
          <w:divsChild>
            <w:div w:id="1076434555">
              <w:marLeft w:val="0"/>
              <w:marRight w:val="0"/>
              <w:marTop w:val="0"/>
              <w:marBottom w:val="0"/>
              <w:divBdr>
                <w:top w:val="none" w:sz="0" w:space="0" w:color="auto"/>
                <w:left w:val="none" w:sz="0" w:space="0" w:color="auto"/>
                <w:bottom w:val="none" w:sz="0" w:space="0" w:color="auto"/>
                <w:right w:val="none" w:sz="0" w:space="0" w:color="auto"/>
              </w:divBdr>
            </w:div>
          </w:divsChild>
        </w:div>
        <w:div w:id="1969043063">
          <w:marLeft w:val="0"/>
          <w:marRight w:val="0"/>
          <w:marTop w:val="0"/>
          <w:marBottom w:val="0"/>
          <w:divBdr>
            <w:top w:val="none" w:sz="0" w:space="0" w:color="auto"/>
            <w:left w:val="none" w:sz="0" w:space="0" w:color="auto"/>
            <w:bottom w:val="none" w:sz="0" w:space="0" w:color="auto"/>
            <w:right w:val="none" w:sz="0" w:space="0" w:color="auto"/>
          </w:divBdr>
          <w:divsChild>
            <w:div w:id="1421372637">
              <w:marLeft w:val="0"/>
              <w:marRight w:val="0"/>
              <w:marTop w:val="0"/>
              <w:marBottom w:val="0"/>
              <w:divBdr>
                <w:top w:val="none" w:sz="0" w:space="0" w:color="auto"/>
                <w:left w:val="none" w:sz="0" w:space="0" w:color="auto"/>
                <w:bottom w:val="none" w:sz="0" w:space="0" w:color="auto"/>
                <w:right w:val="none" w:sz="0" w:space="0" w:color="auto"/>
              </w:divBdr>
            </w:div>
          </w:divsChild>
        </w:div>
        <w:div w:id="1837184100">
          <w:marLeft w:val="0"/>
          <w:marRight w:val="0"/>
          <w:marTop w:val="0"/>
          <w:marBottom w:val="0"/>
          <w:divBdr>
            <w:top w:val="none" w:sz="0" w:space="0" w:color="auto"/>
            <w:left w:val="none" w:sz="0" w:space="0" w:color="auto"/>
            <w:bottom w:val="none" w:sz="0" w:space="0" w:color="auto"/>
            <w:right w:val="none" w:sz="0" w:space="0" w:color="auto"/>
          </w:divBdr>
          <w:divsChild>
            <w:div w:id="151607418">
              <w:marLeft w:val="0"/>
              <w:marRight w:val="0"/>
              <w:marTop w:val="0"/>
              <w:marBottom w:val="0"/>
              <w:divBdr>
                <w:top w:val="none" w:sz="0" w:space="0" w:color="auto"/>
                <w:left w:val="none" w:sz="0" w:space="0" w:color="auto"/>
                <w:bottom w:val="none" w:sz="0" w:space="0" w:color="auto"/>
                <w:right w:val="none" w:sz="0" w:space="0" w:color="auto"/>
              </w:divBdr>
            </w:div>
          </w:divsChild>
        </w:div>
        <w:div w:id="1635981825">
          <w:marLeft w:val="0"/>
          <w:marRight w:val="0"/>
          <w:marTop w:val="0"/>
          <w:marBottom w:val="0"/>
          <w:divBdr>
            <w:top w:val="none" w:sz="0" w:space="0" w:color="auto"/>
            <w:left w:val="none" w:sz="0" w:space="0" w:color="auto"/>
            <w:bottom w:val="none" w:sz="0" w:space="0" w:color="auto"/>
            <w:right w:val="none" w:sz="0" w:space="0" w:color="auto"/>
          </w:divBdr>
          <w:divsChild>
            <w:div w:id="180381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9841">
      <w:bodyDiv w:val="1"/>
      <w:marLeft w:val="0"/>
      <w:marRight w:val="0"/>
      <w:marTop w:val="0"/>
      <w:marBottom w:val="0"/>
      <w:divBdr>
        <w:top w:val="none" w:sz="0" w:space="0" w:color="auto"/>
        <w:left w:val="none" w:sz="0" w:space="0" w:color="auto"/>
        <w:bottom w:val="none" w:sz="0" w:space="0" w:color="auto"/>
        <w:right w:val="none" w:sz="0" w:space="0" w:color="auto"/>
      </w:divBdr>
      <w:divsChild>
        <w:div w:id="1288316932">
          <w:marLeft w:val="0"/>
          <w:marRight w:val="0"/>
          <w:marTop w:val="0"/>
          <w:marBottom w:val="0"/>
          <w:divBdr>
            <w:top w:val="none" w:sz="0" w:space="0" w:color="auto"/>
            <w:left w:val="none" w:sz="0" w:space="0" w:color="auto"/>
            <w:bottom w:val="none" w:sz="0" w:space="0" w:color="auto"/>
            <w:right w:val="none" w:sz="0" w:space="0" w:color="auto"/>
          </w:divBdr>
        </w:div>
        <w:div w:id="689259682">
          <w:marLeft w:val="0"/>
          <w:marRight w:val="0"/>
          <w:marTop w:val="0"/>
          <w:marBottom w:val="0"/>
          <w:divBdr>
            <w:top w:val="none" w:sz="0" w:space="0" w:color="auto"/>
            <w:left w:val="none" w:sz="0" w:space="0" w:color="auto"/>
            <w:bottom w:val="none" w:sz="0" w:space="0" w:color="auto"/>
            <w:right w:val="none" w:sz="0" w:space="0" w:color="auto"/>
          </w:divBdr>
        </w:div>
        <w:div w:id="202712820">
          <w:marLeft w:val="0"/>
          <w:marRight w:val="0"/>
          <w:marTop w:val="0"/>
          <w:marBottom w:val="0"/>
          <w:divBdr>
            <w:top w:val="none" w:sz="0" w:space="0" w:color="auto"/>
            <w:left w:val="none" w:sz="0" w:space="0" w:color="auto"/>
            <w:bottom w:val="none" w:sz="0" w:space="0" w:color="auto"/>
            <w:right w:val="none" w:sz="0" w:space="0" w:color="auto"/>
          </w:divBdr>
        </w:div>
        <w:div w:id="1995178429">
          <w:marLeft w:val="0"/>
          <w:marRight w:val="0"/>
          <w:marTop w:val="0"/>
          <w:marBottom w:val="0"/>
          <w:divBdr>
            <w:top w:val="none" w:sz="0" w:space="0" w:color="auto"/>
            <w:left w:val="none" w:sz="0" w:space="0" w:color="auto"/>
            <w:bottom w:val="none" w:sz="0" w:space="0" w:color="auto"/>
            <w:right w:val="none" w:sz="0" w:space="0" w:color="auto"/>
          </w:divBdr>
        </w:div>
      </w:divsChild>
    </w:div>
    <w:div w:id="2003971744">
      <w:bodyDiv w:val="1"/>
      <w:marLeft w:val="0"/>
      <w:marRight w:val="0"/>
      <w:marTop w:val="0"/>
      <w:marBottom w:val="0"/>
      <w:divBdr>
        <w:top w:val="none" w:sz="0" w:space="0" w:color="auto"/>
        <w:left w:val="none" w:sz="0" w:space="0" w:color="auto"/>
        <w:bottom w:val="none" w:sz="0" w:space="0" w:color="auto"/>
        <w:right w:val="none" w:sz="0" w:space="0" w:color="auto"/>
      </w:divBdr>
    </w:div>
    <w:div w:id="2030332629">
      <w:bodyDiv w:val="1"/>
      <w:marLeft w:val="0"/>
      <w:marRight w:val="0"/>
      <w:marTop w:val="0"/>
      <w:marBottom w:val="0"/>
      <w:divBdr>
        <w:top w:val="none" w:sz="0" w:space="0" w:color="auto"/>
        <w:left w:val="none" w:sz="0" w:space="0" w:color="auto"/>
        <w:bottom w:val="none" w:sz="0" w:space="0" w:color="auto"/>
        <w:right w:val="none" w:sz="0" w:space="0" w:color="auto"/>
      </w:divBdr>
    </w:div>
    <w:div w:id="203734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FAF824574EE44381ACD752BC771E7B" ma:contentTypeVersion="11" ma:contentTypeDescription="Create a new document." ma:contentTypeScope="" ma:versionID="9e26ba87121105b7ef8a9789e95b8f54">
  <xsd:schema xmlns:xsd="http://www.w3.org/2001/XMLSchema" xmlns:xs="http://www.w3.org/2001/XMLSchema" xmlns:p="http://schemas.microsoft.com/office/2006/metadata/properties" xmlns:ns3="f5cef31a-2bd9-4770-916f-864a370101bf" xmlns:ns4="8ad8d1ab-23f2-4e44-bfe4-f279012488af" targetNamespace="http://schemas.microsoft.com/office/2006/metadata/properties" ma:root="true" ma:fieldsID="0dc51458d8f72f4ad82455b60f18bd6e" ns3:_="" ns4:_="">
    <xsd:import namespace="f5cef31a-2bd9-4770-916f-864a370101bf"/>
    <xsd:import namespace="8ad8d1ab-23f2-4e44-bfe4-f279012488a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ef31a-2bd9-4770-916f-864a370101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d8d1ab-23f2-4e44-bfe4-f279012488a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CF2D90-692C-4868-9D3F-9DBF0691B256}">
  <ds:schemaRefs>
    <ds:schemaRef ds:uri="http://schemas.microsoft.com/sharepoint/v3/contenttype/forms"/>
  </ds:schemaRefs>
</ds:datastoreItem>
</file>

<file path=customXml/itemProps2.xml><?xml version="1.0" encoding="utf-8"?>
<ds:datastoreItem xmlns:ds="http://schemas.openxmlformats.org/officeDocument/2006/customXml" ds:itemID="{63BF729C-629A-447A-A426-C78A287EC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ef31a-2bd9-4770-916f-864a370101bf"/>
    <ds:schemaRef ds:uri="8ad8d1ab-23f2-4e44-bfe4-f27901248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DE689-C2C2-438B-98C2-2663DA42A13B}">
  <ds:schemaRefs>
    <ds:schemaRef ds:uri="http://schemas.openxmlformats.org/officeDocument/2006/bibliography"/>
  </ds:schemaRefs>
</ds:datastoreItem>
</file>

<file path=customXml/itemProps4.xml><?xml version="1.0" encoding="utf-8"?>
<ds:datastoreItem xmlns:ds="http://schemas.openxmlformats.org/officeDocument/2006/customXml" ds:itemID="{1F951D4A-7CFB-4A9D-A022-08245D217A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2400</Words>
  <Characters>13681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Denman, Lindsay</dc:creator>
  <cp:keywords/>
  <dc:description/>
  <cp:lastModifiedBy>Awalt, Mary</cp:lastModifiedBy>
  <cp:revision>3</cp:revision>
  <dcterms:created xsi:type="dcterms:W3CDTF">2024-07-03T21:29:00Z</dcterms:created>
  <dcterms:modified xsi:type="dcterms:W3CDTF">2024-07-03T21:30:00Z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0x01010026FAF824574EE44381ACD752BC771E7B</vt:lpwstr>
  </property>
</Properties>
</file>